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99B4A" w14:textId="53D242B9" w:rsidR="00687EDC" w:rsidRPr="00687EDC" w:rsidRDefault="00687EDC" w:rsidP="009C439B">
      <w:pPr>
        <w:pStyle w:val="1"/>
        <w:spacing w:before="1" w:line="237" w:lineRule="auto"/>
        <w:ind w:left="0" w:right="54"/>
        <w:jc w:val="center"/>
        <w:rPr>
          <w:rFonts w:ascii="Times New Roman" w:hAnsi="Times New Roman" w:cs="Times New Roman"/>
          <w:b/>
          <w:bCs/>
          <w:w w:val="95"/>
          <w:sz w:val="32"/>
          <w:szCs w:val="32"/>
          <w:lang w:val="ru-RU"/>
        </w:rPr>
      </w:pPr>
      <w:r w:rsidRPr="00687EDC">
        <w:rPr>
          <w:rFonts w:ascii="Times New Roman" w:hAnsi="Times New Roman" w:cs="Times New Roman"/>
          <w:b/>
          <w:bCs/>
          <w:w w:val="95"/>
          <w:sz w:val="32"/>
          <w:szCs w:val="32"/>
          <w:lang w:val="ru-RU"/>
        </w:rPr>
        <w:t>ПАМЯТКА ЗАЕМЩИКУ ФОНДА</w:t>
      </w:r>
    </w:p>
    <w:p w14:paraId="10EBE282" w14:textId="445D3CB7" w:rsidR="00687EDC" w:rsidRPr="00687EDC" w:rsidRDefault="00687EDC">
      <w:pPr>
        <w:pStyle w:val="1"/>
        <w:spacing w:before="1" w:line="237" w:lineRule="auto"/>
        <w:jc w:val="center"/>
        <w:rPr>
          <w:w w:val="95"/>
          <w:lang w:val="ru-RU"/>
        </w:rPr>
      </w:pPr>
    </w:p>
    <w:p w14:paraId="47EF07C1" w14:textId="161894B6" w:rsidR="00687EDC" w:rsidRPr="00687EDC" w:rsidRDefault="00687EDC" w:rsidP="00687EDC">
      <w:pPr>
        <w:pStyle w:val="1"/>
        <w:spacing w:before="1" w:line="237" w:lineRule="auto"/>
        <w:jc w:val="center"/>
        <w:rPr>
          <w:rFonts w:ascii="Times New Roman" w:hAnsi="Times New Roman" w:cs="Times New Roman"/>
          <w:b/>
          <w:bCs/>
          <w:w w:val="95"/>
          <w:sz w:val="32"/>
          <w:szCs w:val="32"/>
          <w:lang w:val="ru-RU"/>
        </w:rPr>
      </w:pPr>
      <w:r w:rsidRPr="00687EDC">
        <w:rPr>
          <w:rFonts w:ascii="Times New Roman" w:hAnsi="Times New Roman" w:cs="Times New Roman"/>
          <w:b/>
          <w:bCs/>
          <w:w w:val="95"/>
          <w:sz w:val="32"/>
          <w:szCs w:val="32"/>
          <w:lang w:val="ru-RU"/>
        </w:rPr>
        <w:t>Порядок открытия заемщиком расчетного счета в банке</w:t>
      </w:r>
    </w:p>
    <w:p w14:paraId="1EDF4AC3" w14:textId="2849327B" w:rsidR="0010006B" w:rsidRPr="00687EDC" w:rsidRDefault="00A36651" w:rsidP="00687EDC">
      <w:pPr>
        <w:pStyle w:val="1"/>
        <w:spacing w:before="1" w:line="237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687EDC">
        <w:rPr>
          <w:rFonts w:ascii="Times New Roman" w:hAnsi="Times New Roman" w:cs="Times New Roman"/>
          <w:b/>
          <w:bCs/>
          <w:spacing w:val="-1"/>
          <w:w w:val="95"/>
          <w:sz w:val="32"/>
          <w:szCs w:val="32"/>
          <w:lang w:val="ru-RU"/>
        </w:rPr>
        <w:t>для</w:t>
      </w:r>
      <w:r w:rsidRPr="00687EDC">
        <w:rPr>
          <w:rFonts w:ascii="Times New Roman" w:hAnsi="Times New Roman" w:cs="Times New Roman"/>
          <w:b/>
          <w:bCs/>
          <w:spacing w:val="-26"/>
          <w:w w:val="95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95"/>
          <w:sz w:val="32"/>
          <w:szCs w:val="32"/>
          <w:lang w:val="ru-RU"/>
        </w:rPr>
        <w:t>ведения,</w:t>
      </w:r>
      <w:r w:rsidR="00687EDC">
        <w:rPr>
          <w:rFonts w:ascii="Times New Roman" w:hAnsi="Times New Roman" w:cs="Times New Roman"/>
          <w:b/>
          <w:bCs/>
          <w:spacing w:val="-1"/>
          <w:w w:val="95"/>
          <w:sz w:val="32"/>
          <w:szCs w:val="32"/>
          <w:lang w:val="ru-RU"/>
        </w:rPr>
        <w:t xml:space="preserve"> </w:t>
      </w:r>
      <w:r w:rsidR="00A15999">
        <w:rPr>
          <w:rFonts w:ascii="Times New Roman" w:hAnsi="Times New Roman" w:cs="Times New Roman"/>
          <w:b/>
          <w:bCs/>
          <w:spacing w:val="-1"/>
          <w:w w:val="95"/>
          <w:sz w:val="32"/>
          <w:szCs w:val="32"/>
          <w:lang w:val="ru-RU"/>
        </w:rPr>
        <w:t>обособленного</w:t>
      </w:r>
      <w:r w:rsidR="00894766" w:rsidRPr="00687EDC">
        <w:rPr>
          <w:rFonts w:ascii="Times New Roman" w:hAnsi="Times New Roman" w:cs="Times New Roman"/>
          <w:b/>
          <w:bCs/>
          <w:spacing w:val="-26"/>
          <w:w w:val="95"/>
          <w:sz w:val="32"/>
          <w:szCs w:val="32"/>
          <w:lang w:val="ru-RU"/>
        </w:rPr>
        <w:t xml:space="preserve"> </w:t>
      </w:r>
      <w:r w:rsidR="00894766" w:rsidRPr="00687EDC">
        <w:rPr>
          <w:rFonts w:ascii="Times New Roman" w:hAnsi="Times New Roman" w:cs="Times New Roman"/>
          <w:b/>
          <w:bCs/>
          <w:w w:val="95"/>
          <w:sz w:val="32"/>
          <w:szCs w:val="32"/>
        </w:rPr>
        <w:t>y</w:t>
      </w:r>
      <w:r w:rsidR="00894766" w:rsidRPr="00687EDC">
        <w:rPr>
          <w:rFonts w:ascii="Times New Roman" w:hAnsi="Times New Roman" w:cs="Times New Roman"/>
          <w:b/>
          <w:bCs/>
          <w:w w:val="95"/>
          <w:sz w:val="32"/>
          <w:szCs w:val="32"/>
          <w:lang w:val="ru-RU"/>
        </w:rPr>
        <w:t>ч</w:t>
      </w:r>
      <w:r w:rsidR="00894766" w:rsidRPr="00687EDC">
        <w:rPr>
          <w:rFonts w:ascii="Times New Roman" w:hAnsi="Times New Roman" w:cs="Times New Roman"/>
          <w:b/>
          <w:bCs/>
          <w:w w:val="95"/>
          <w:sz w:val="32"/>
          <w:szCs w:val="32"/>
        </w:rPr>
        <w:t>e</w:t>
      </w:r>
      <w:r w:rsidR="00894766" w:rsidRPr="00687EDC">
        <w:rPr>
          <w:rFonts w:ascii="Times New Roman" w:hAnsi="Times New Roman" w:cs="Times New Roman"/>
          <w:b/>
          <w:bCs/>
          <w:w w:val="95"/>
          <w:sz w:val="32"/>
          <w:szCs w:val="32"/>
          <w:lang w:val="ru-RU"/>
        </w:rPr>
        <w:t>т</w:t>
      </w:r>
      <w:r w:rsidR="00894766" w:rsidRPr="00687EDC">
        <w:rPr>
          <w:rFonts w:ascii="Times New Roman" w:hAnsi="Times New Roman" w:cs="Times New Roman"/>
          <w:b/>
          <w:bCs/>
          <w:w w:val="95"/>
          <w:sz w:val="32"/>
          <w:szCs w:val="32"/>
        </w:rPr>
        <w:t>a</w:t>
      </w:r>
      <w:r w:rsidR="00894766" w:rsidRPr="00687EDC">
        <w:rPr>
          <w:rFonts w:ascii="Times New Roman" w:hAnsi="Times New Roman" w:cs="Times New Roman"/>
          <w:b/>
          <w:bCs/>
          <w:spacing w:val="-25"/>
          <w:w w:val="95"/>
          <w:sz w:val="32"/>
          <w:szCs w:val="32"/>
          <w:lang w:val="ru-RU"/>
        </w:rPr>
        <w:t xml:space="preserve"> </w:t>
      </w:r>
      <w:r w:rsidR="00A15999">
        <w:rPr>
          <w:rFonts w:ascii="Times New Roman" w:hAnsi="Times New Roman" w:cs="Times New Roman"/>
          <w:b/>
          <w:bCs/>
          <w:w w:val="95"/>
          <w:sz w:val="32"/>
          <w:szCs w:val="32"/>
          <w:lang w:val="ru-RU"/>
        </w:rPr>
        <w:t>средств</w:t>
      </w:r>
      <w:r w:rsidR="00894766" w:rsidRPr="00687EDC">
        <w:rPr>
          <w:rFonts w:ascii="Times New Roman" w:hAnsi="Times New Roman" w:cs="Times New Roman"/>
          <w:b/>
          <w:bCs/>
          <w:spacing w:val="-26"/>
          <w:w w:val="95"/>
          <w:sz w:val="32"/>
          <w:szCs w:val="32"/>
          <w:lang w:val="ru-RU"/>
        </w:rPr>
        <w:t xml:space="preserve"> </w:t>
      </w:r>
      <w:r w:rsidR="00A15999">
        <w:rPr>
          <w:rFonts w:ascii="Times New Roman" w:hAnsi="Times New Roman" w:cs="Times New Roman"/>
          <w:b/>
          <w:bCs/>
          <w:w w:val="95"/>
          <w:sz w:val="32"/>
          <w:szCs w:val="32"/>
          <w:lang w:val="ru-RU"/>
        </w:rPr>
        <w:t>займа</w:t>
      </w:r>
      <w:r w:rsidR="00894766" w:rsidRPr="00687EDC">
        <w:rPr>
          <w:rFonts w:ascii="Times New Roman" w:hAnsi="Times New Roman" w:cs="Times New Roman"/>
          <w:b/>
          <w:bCs/>
          <w:spacing w:val="-26"/>
          <w:w w:val="95"/>
          <w:sz w:val="32"/>
          <w:szCs w:val="32"/>
          <w:lang w:val="ru-RU"/>
        </w:rPr>
        <w:t xml:space="preserve"> </w:t>
      </w:r>
      <w:r w:rsidR="00894766" w:rsidRPr="00687EDC">
        <w:rPr>
          <w:rFonts w:ascii="Times New Roman" w:hAnsi="Times New Roman" w:cs="Times New Roman"/>
          <w:b/>
          <w:bCs/>
          <w:w w:val="95"/>
          <w:sz w:val="32"/>
          <w:szCs w:val="32"/>
          <w:lang w:val="ru-RU"/>
        </w:rPr>
        <w:t>и</w:t>
      </w:r>
      <w:r w:rsidR="00894766" w:rsidRPr="00687EDC">
        <w:rPr>
          <w:rFonts w:ascii="Times New Roman" w:hAnsi="Times New Roman" w:cs="Times New Roman"/>
          <w:b/>
          <w:bCs/>
          <w:spacing w:val="-26"/>
          <w:w w:val="95"/>
          <w:sz w:val="32"/>
          <w:szCs w:val="32"/>
          <w:lang w:val="ru-RU"/>
        </w:rPr>
        <w:t xml:space="preserve"> </w:t>
      </w:r>
      <w:r w:rsidR="00A15999">
        <w:rPr>
          <w:rFonts w:ascii="Times New Roman" w:hAnsi="Times New Roman" w:cs="Times New Roman"/>
          <w:b/>
          <w:bCs/>
          <w:w w:val="95"/>
          <w:sz w:val="32"/>
          <w:szCs w:val="32"/>
          <w:lang w:val="ru-RU"/>
        </w:rPr>
        <w:t>проведения</w:t>
      </w:r>
      <w:r w:rsidR="00894766" w:rsidRPr="00687EDC">
        <w:rPr>
          <w:rFonts w:ascii="Times New Roman" w:hAnsi="Times New Roman" w:cs="Times New Roman"/>
          <w:b/>
          <w:bCs/>
          <w:spacing w:val="-26"/>
          <w:w w:val="95"/>
          <w:sz w:val="32"/>
          <w:szCs w:val="32"/>
          <w:lang w:val="ru-RU"/>
        </w:rPr>
        <w:t xml:space="preserve"> </w:t>
      </w:r>
      <w:r w:rsidR="00A15999">
        <w:rPr>
          <w:rFonts w:ascii="Times New Roman" w:hAnsi="Times New Roman" w:cs="Times New Roman"/>
          <w:b/>
          <w:bCs/>
          <w:w w:val="95"/>
          <w:sz w:val="32"/>
          <w:szCs w:val="32"/>
          <w:lang w:val="ru-RU"/>
        </w:rPr>
        <w:t>платежей</w:t>
      </w:r>
      <w:r w:rsidR="00894766" w:rsidRPr="00687EDC">
        <w:rPr>
          <w:rFonts w:ascii="Times New Roman" w:hAnsi="Times New Roman" w:cs="Times New Roman"/>
          <w:b/>
          <w:bCs/>
          <w:spacing w:val="-90"/>
          <w:w w:val="95"/>
          <w:sz w:val="32"/>
          <w:szCs w:val="32"/>
          <w:lang w:val="ru-RU"/>
        </w:rPr>
        <w:t xml:space="preserve"> </w:t>
      </w:r>
      <w:r w:rsidR="00894766" w:rsidRPr="00687EDC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="00894766" w:rsidRPr="00687EDC">
        <w:rPr>
          <w:rFonts w:ascii="Times New Roman" w:hAnsi="Times New Roman" w:cs="Times New Roman"/>
          <w:b/>
          <w:bCs/>
          <w:spacing w:val="-34"/>
          <w:sz w:val="32"/>
          <w:szCs w:val="32"/>
          <w:lang w:val="ru-RU"/>
        </w:rPr>
        <w:t xml:space="preserve"> </w:t>
      </w:r>
      <w:r w:rsidR="00A15999">
        <w:rPr>
          <w:rFonts w:ascii="Times New Roman" w:hAnsi="Times New Roman" w:cs="Times New Roman"/>
          <w:b/>
          <w:bCs/>
          <w:sz w:val="32"/>
          <w:szCs w:val="32"/>
          <w:lang w:val="ru-RU"/>
        </w:rPr>
        <w:t>указанного</w:t>
      </w:r>
      <w:r w:rsidR="00894766" w:rsidRPr="00687EDC">
        <w:rPr>
          <w:rFonts w:ascii="Times New Roman" w:hAnsi="Times New Roman" w:cs="Times New Roman"/>
          <w:b/>
          <w:bCs/>
          <w:spacing w:val="-33"/>
          <w:sz w:val="32"/>
          <w:szCs w:val="32"/>
          <w:lang w:val="ru-RU"/>
        </w:rPr>
        <w:t xml:space="preserve"> </w:t>
      </w:r>
      <w:r w:rsidR="00894766" w:rsidRPr="00687EDC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="00894766" w:rsidRPr="00687EDC">
        <w:rPr>
          <w:rFonts w:ascii="Times New Roman" w:hAnsi="Times New Roman" w:cs="Times New Roman"/>
          <w:b/>
          <w:bCs/>
          <w:sz w:val="32"/>
          <w:szCs w:val="32"/>
          <w:lang w:val="ru-RU"/>
        </w:rPr>
        <w:t>ч</w:t>
      </w:r>
      <w:r w:rsidR="00894766" w:rsidRPr="00687EDC"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="00894766" w:rsidRPr="00687EDC">
        <w:rPr>
          <w:rFonts w:ascii="Times New Roman" w:hAnsi="Times New Roman" w:cs="Times New Roman"/>
          <w:b/>
          <w:bCs/>
          <w:sz w:val="32"/>
          <w:szCs w:val="32"/>
          <w:lang w:val="ru-RU"/>
        </w:rPr>
        <w:t>т</w:t>
      </w:r>
      <w:r w:rsidR="00894766" w:rsidRPr="00687EDC">
        <w:rPr>
          <w:rFonts w:ascii="Times New Roman" w:hAnsi="Times New Roman" w:cs="Times New Roman"/>
          <w:b/>
          <w:bCs/>
          <w:sz w:val="32"/>
          <w:szCs w:val="32"/>
        </w:rPr>
        <w:t>a</w:t>
      </w:r>
    </w:p>
    <w:p w14:paraId="7743E3D1" w14:textId="77777777" w:rsidR="0010006B" w:rsidRPr="00687EDC" w:rsidRDefault="0010006B">
      <w:pPr>
        <w:pStyle w:val="a3"/>
        <w:rPr>
          <w:rFonts w:ascii="Verdana"/>
          <w:sz w:val="20"/>
          <w:lang w:val="ru-RU"/>
        </w:rPr>
      </w:pPr>
    </w:p>
    <w:p w14:paraId="0287C5FC" w14:textId="2DF83DA1" w:rsidR="0010006B" w:rsidRPr="00724F57" w:rsidRDefault="00A15999" w:rsidP="00724F57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240" w:line="245" w:lineRule="auto"/>
        <w:ind w:left="0" w:right="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Денежные</w:t>
      </w:r>
      <w:r w:rsidR="00894766" w:rsidRPr="00A15999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A15999">
        <w:rPr>
          <w:rFonts w:ascii="Times New Roman" w:hAnsi="Times New Roman" w:cs="Times New Roman"/>
          <w:sz w:val="28"/>
          <w:szCs w:val="28"/>
          <w:lang w:val="ru-RU"/>
        </w:rPr>
        <w:t>средства</w:t>
      </w:r>
      <w:r w:rsidR="00894766" w:rsidRPr="00A1599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94766" w:rsidRPr="00A15999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AF01FF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предоставляемые </w:t>
      </w:r>
      <w:r w:rsidR="000C7ACA">
        <w:rPr>
          <w:rFonts w:ascii="Times New Roman" w:hAnsi="Times New Roman" w:cs="Times New Roman"/>
          <w:spacing w:val="16"/>
          <w:sz w:val="28"/>
          <w:szCs w:val="28"/>
          <w:lang w:val="ru-RU"/>
        </w:rPr>
        <w:t>Некоммерческой</w:t>
      </w:r>
      <w:r w:rsidR="00A36651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организацией </w:t>
      </w:r>
      <w:r w:rsidR="000C7AC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A36651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0C7ACA">
        <w:rPr>
          <w:rFonts w:ascii="Times New Roman" w:hAnsi="Times New Roman" w:cs="Times New Roman"/>
          <w:sz w:val="28"/>
          <w:szCs w:val="28"/>
          <w:lang w:val="ru-RU"/>
        </w:rPr>
        <w:t xml:space="preserve">онд развития </w:t>
      </w:r>
      <w:r w:rsidRPr="00A15999">
        <w:rPr>
          <w:rFonts w:ascii="Times New Roman" w:hAnsi="Times New Roman" w:cs="Times New Roman"/>
          <w:sz w:val="28"/>
          <w:szCs w:val="28"/>
          <w:lang w:val="ru-RU"/>
        </w:rPr>
        <w:t>Республики</w:t>
      </w:r>
      <w:r w:rsidR="000C7ACA">
        <w:rPr>
          <w:rFonts w:ascii="Times New Roman" w:hAnsi="Times New Roman" w:cs="Times New Roman"/>
          <w:sz w:val="28"/>
          <w:szCs w:val="28"/>
          <w:lang w:val="ru-RU"/>
        </w:rPr>
        <w:t xml:space="preserve"> Тыва</w:t>
      </w:r>
      <w:r w:rsidRPr="00A15999">
        <w:rPr>
          <w:rFonts w:ascii="Times New Roman" w:hAnsi="Times New Roman" w:cs="Times New Roman"/>
          <w:sz w:val="28"/>
          <w:szCs w:val="28"/>
          <w:lang w:val="ru-RU"/>
        </w:rPr>
        <w:t xml:space="preserve">» (далее - Фонд) </w:t>
      </w:r>
      <w:r w:rsidR="00AF01FF" w:rsidRPr="00AF01FF">
        <w:rPr>
          <w:rFonts w:ascii="Times New Roman" w:hAnsi="Times New Roman" w:cs="Times New Roman"/>
          <w:sz w:val="28"/>
          <w:szCs w:val="28"/>
          <w:lang w:val="ru-RU"/>
        </w:rPr>
        <w:t xml:space="preserve">в целях предоставления заемного финансирования проектов, реализуемых по </w:t>
      </w:r>
      <w:r w:rsidR="00AF01FF" w:rsidRPr="00724F57">
        <w:rPr>
          <w:rFonts w:ascii="Times New Roman" w:hAnsi="Times New Roman" w:cs="Times New Roman"/>
          <w:sz w:val="28"/>
          <w:szCs w:val="28"/>
          <w:lang w:val="ru-RU"/>
        </w:rPr>
        <w:t xml:space="preserve">приоритетным направлениям российской промышленности в соответствии с Постановлением </w:t>
      </w:r>
      <w:r w:rsidR="00A9119D" w:rsidRPr="00724F57">
        <w:rPr>
          <w:rFonts w:ascii="Times New Roman" w:hAnsi="Times New Roman" w:cs="Times New Roman"/>
          <w:sz w:val="28"/>
          <w:szCs w:val="28"/>
          <w:lang w:val="ru-RU"/>
        </w:rPr>
        <w:t>Правительства</w:t>
      </w:r>
      <w:r w:rsidR="005332A9" w:rsidRPr="00724F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6651" w:rsidRPr="00724F57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Республики </w:t>
      </w:r>
      <w:r w:rsidR="00A9119D" w:rsidRPr="00724F57">
        <w:rPr>
          <w:rFonts w:ascii="Times New Roman" w:hAnsi="Times New Roman" w:cs="Times New Roman"/>
          <w:sz w:val="28"/>
          <w:szCs w:val="28"/>
          <w:lang w:val="ru-RU"/>
        </w:rPr>
        <w:t xml:space="preserve">Тыва </w:t>
      </w:r>
      <w:r w:rsidR="00A36651" w:rsidRPr="00724F57">
        <w:rPr>
          <w:rFonts w:ascii="Times New Roman" w:hAnsi="Times New Roman" w:cs="Times New Roman"/>
          <w:sz w:val="28"/>
          <w:szCs w:val="28"/>
          <w:lang w:val="ru-RU"/>
        </w:rPr>
        <w:t>от 2</w:t>
      </w:r>
      <w:r w:rsidR="00A9119D" w:rsidRPr="00724F57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36651" w:rsidRPr="00724F5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9119D" w:rsidRPr="00724F57">
        <w:rPr>
          <w:rFonts w:ascii="Times New Roman" w:hAnsi="Times New Roman" w:cs="Times New Roman"/>
          <w:sz w:val="28"/>
          <w:szCs w:val="28"/>
          <w:lang w:val="ru-RU"/>
        </w:rPr>
        <w:t>05</w:t>
      </w:r>
      <w:r w:rsidR="00A36651" w:rsidRPr="00724F57">
        <w:rPr>
          <w:rFonts w:ascii="Times New Roman" w:hAnsi="Times New Roman" w:cs="Times New Roman"/>
          <w:sz w:val="28"/>
          <w:szCs w:val="28"/>
          <w:lang w:val="ru-RU"/>
        </w:rPr>
        <w:t>.202</w:t>
      </w:r>
      <w:r w:rsidR="00A9119D" w:rsidRPr="00724F5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36651" w:rsidRPr="00724F57">
        <w:rPr>
          <w:rFonts w:ascii="Times New Roman" w:hAnsi="Times New Roman" w:cs="Times New Roman"/>
          <w:sz w:val="28"/>
          <w:szCs w:val="28"/>
          <w:lang w:val="ru-RU"/>
        </w:rPr>
        <w:t xml:space="preserve"> года № 3</w:t>
      </w:r>
      <w:r w:rsidR="00A9119D" w:rsidRPr="00724F57">
        <w:rPr>
          <w:rFonts w:ascii="Times New Roman" w:hAnsi="Times New Roman" w:cs="Times New Roman"/>
          <w:sz w:val="28"/>
          <w:szCs w:val="28"/>
          <w:lang w:val="ru-RU"/>
        </w:rPr>
        <w:t>09</w:t>
      </w:r>
      <w:r w:rsidR="00A36651" w:rsidRPr="00724F57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A9119D" w:rsidRPr="00724F57">
        <w:rPr>
          <w:rFonts w:ascii="Times New Roman" w:hAnsi="Times New Roman" w:cs="Times New Roman"/>
          <w:sz w:val="28"/>
          <w:szCs w:val="28"/>
          <w:lang w:val="ru-RU"/>
        </w:rPr>
        <w:t>Об утверждении Порядка предоставления субсидии из республиканского бюджета Республики Тыва некоммерческой организации "Фонд развития Республики Тыва" в целях предоставления финансовой поддержки в форме займов, а также</w:t>
      </w:r>
      <w:proofErr w:type="gramEnd"/>
      <w:r w:rsidR="00A9119D" w:rsidRPr="00724F57">
        <w:rPr>
          <w:rFonts w:ascii="Times New Roman" w:hAnsi="Times New Roman" w:cs="Times New Roman"/>
          <w:sz w:val="28"/>
          <w:szCs w:val="28"/>
          <w:lang w:val="ru-RU"/>
        </w:rPr>
        <w:t xml:space="preserve"> грантов субъектам деятельности в сфере промышленности</w:t>
      </w:r>
      <w:r w:rsidR="00A36651" w:rsidRPr="00724F5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F01FF" w:rsidRPr="00724F57">
        <w:rPr>
          <w:rFonts w:ascii="Times New Roman" w:hAnsi="Times New Roman" w:cs="Times New Roman"/>
          <w:sz w:val="28"/>
          <w:szCs w:val="28"/>
          <w:lang w:val="ru-RU"/>
        </w:rPr>
        <w:t xml:space="preserve"> в целях предоставления заемного финансирования проектов, реализуемых по приоритетным направлениям российской промышленности», </w:t>
      </w:r>
      <w:r w:rsidR="00AF01FF" w:rsidRPr="00724F57">
        <w:rPr>
          <w:rFonts w:ascii="Times New Roman" w:hAnsi="Times New Roman" w:cs="Times New Roman"/>
          <w:w w:val="95"/>
          <w:sz w:val="28"/>
          <w:szCs w:val="28"/>
          <w:lang w:val="ru-RU"/>
        </w:rPr>
        <w:t>подлежат</w:t>
      </w:r>
      <w:r w:rsidR="00894766" w:rsidRPr="00724F57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="00AF01FF" w:rsidRPr="00724F57">
        <w:rPr>
          <w:rFonts w:ascii="Times New Roman" w:hAnsi="Times New Roman" w:cs="Times New Roman"/>
          <w:w w:val="95"/>
          <w:sz w:val="28"/>
          <w:szCs w:val="28"/>
          <w:lang w:val="ru-RU"/>
        </w:rPr>
        <w:t>обособленному</w:t>
      </w:r>
      <w:r w:rsidR="00894766" w:rsidRPr="00724F57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="00AF01FF" w:rsidRPr="00724F57">
        <w:rPr>
          <w:rFonts w:ascii="Times New Roman" w:hAnsi="Times New Roman" w:cs="Times New Roman"/>
          <w:w w:val="95"/>
          <w:sz w:val="28"/>
          <w:szCs w:val="28"/>
          <w:lang w:val="ru-RU"/>
        </w:rPr>
        <w:t>учету</w:t>
      </w:r>
      <w:r w:rsidR="00894766" w:rsidRPr="00724F57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н</w:t>
      </w:r>
      <w:proofErr w:type="gramStart"/>
      <w:r w:rsidR="00894766" w:rsidRPr="00724F57">
        <w:rPr>
          <w:rFonts w:ascii="Times New Roman" w:hAnsi="Times New Roman" w:cs="Times New Roman"/>
          <w:w w:val="95"/>
          <w:sz w:val="28"/>
          <w:szCs w:val="28"/>
        </w:rPr>
        <w:t>a</w:t>
      </w:r>
      <w:proofErr w:type="gramEnd"/>
      <w:r w:rsidR="00894766" w:rsidRPr="00724F57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="00AF01FF" w:rsidRPr="00724F57">
        <w:rPr>
          <w:rFonts w:ascii="Times New Roman" w:hAnsi="Times New Roman" w:cs="Times New Roman"/>
          <w:w w:val="95"/>
          <w:sz w:val="28"/>
          <w:szCs w:val="28"/>
          <w:lang w:val="ru-RU"/>
        </w:rPr>
        <w:t>отдельном</w:t>
      </w:r>
      <w:r w:rsidR="00894766" w:rsidRPr="00724F57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="00AF01FF" w:rsidRPr="00724F57">
        <w:rPr>
          <w:rFonts w:ascii="Times New Roman" w:hAnsi="Times New Roman" w:cs="Times New Roman"/>
          <w:w w:val="95"/>
          <w:sz w:val="28"/>
          <w:szCs w:val="28"/>
          <w:lang w:val="ru-RU"/>
        </w:rPr>
        <w:t>Банковском</w:t>
      </w:r>
      <w:r w:rsidR="00894766" w:rsidRPr="00724F57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(</w:t>
      </w:r>
      <w:r w:rsidR="007D3BAA" w:rsidRPr="00724F57">
        <w:rPr>
          <w:rFonts w:ascii="Times New Roman" w:hAnsi="Times New Roman" w:cs="Times New Roman"/>
          <w:w w:val="95"/>
          <w:sz w:val="28"/>
          <w:szCs w:val="28"/>
          <w:lang w:val="ru-RU"/>
        </w:rPr>
        <w:t>Расчетном</w:t>
      </w:r>
      <w:r w:rsidR="00894766" w:rsidRPr="00724F57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) </w:t>
      </w:r>
      <w:r w:rsidR="00894766" w:rsidRPr="00724F57">
        <w:rPr>
          <w:rFonts w:ascii="Times New Roman" w:hAnsi="Times New Roman" w:cs="Times New Roman"/>
          <w:w w:val="95"/>
          <w:sz w:val="28"/>
          <w:szCs w:val="28"/>
        </w:rPr>
        <w:t>c</w:t>
      </w:r>
      <w:r w:rsidR="00894766" w:rsidRPr="00724F57">
        <w:rPr>
          <w:rFonts w:ascii="Times New Roman" w:hAnsi="Times New Roman" w:cs="Times New Roman"/>
          <w:w w:val="95"/>
          <w:sz w:val="28"/>
          <w:szCs w:val="28"/>
          <w:lang w:val="ru-RU"/>
        </w:rPr>
        <w:t>ч</w:t>
      </w:r>
      <w:r w:rsidR="00894766" w:rsidRPr="00724F57">
        <w:rPr>
          <w:rFonts w:ascii="Times New Roman" w:hAnsi="Times New Roman" w:cs="Times New Roman"/>
          <w:w w:val="95"/>
          <w:sz w:val="28"/>
          <w:szCs w:val="28"/>
        </w:rPr>
        <w:t>e</w:t>
      </w:r>
      <w:r w:rsidR="00894766" w:rsidRPr="00724F57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="00894766" w:rsidRPr="00724F57">
        <w:rPr>
          <w:rFonts w:ascii="Times New Roman" w:hAnsi="Times New Roman" w:cs="Times New Roman"/>
          <w:w w:val="95"/>
          <w:sz w:val="28"/>
          <w:szCs w:val="28"/>
        </w:rPr>
        <w:t>e</w:t>
      </w:r>
      <w:r w:rsidR="00894766" w:rsidRPr="00724F57">
        <w:rPr>
          <w:rFonts w:ascii="Times New Roman" w:hAnsi="Times New Roman" w:cs="Times New Roman"/>
          <w:spacing w:val="1"/>
          <w:w w:val="95"/>
          <w:sz w:val="28"/>
          <w:szCs w:val="28"/>
          <w:lang w:val="ru-RU"/>
        </w:rPr>
        <w:t xml:space="preserve"> </w:t>
      </w:r>
      <w:r w:rsidR="00894766" w:rsidRPr="00724F57">
        <w:rPr>
          <w:rFonts w:ascii="Times New Roman" w:hAnsi="Times New Roman" w:cs="Times New Roman"/>
          <w:w w:val="95"/>
          <w:sz w:val="28"/>
          <w:szCs w:val="28"/>
          <w:lang w:val="ru-RU"/>
        </w:rPr>
        <w:t>(д</w:t>
      </w:r>
      <w:r w:rsidR="00894766" w:rsidRPr="00724F57">
        <w:rPr>
          <w:rFonts w:ascii="Times New Roman" w:hAnsi="Times New Roman" w:cs="Times New Roman"/>
          <w:w w:val="95"/>
          <w:sz w:val="28"/>
          <w:szCs w:val="28"/>
        </w:rPr>
        <w:t>a</w:t>
      </w:r>
      <w:r w:rsidR="00894766" w:rsidRPr="00724F57">
        <w:rPr>
          <w:rFonts w:ascii="Times New Roman" w:hAnsi="Times New Roman" w:cs="Times New Roman"/>
          <w:w w:val="95"/>
          <w:sz w:val="28"/>
          <w:szCs w:val="28"/>
          <w:lang w:val="ru-RU"/>
        </w:rPr>
        <w:t>л</w:t>
      </w:r>
      <w:r w:rsidR="00AF01FF" w:rsidRPr="00724F57">
        <w:rPr>
          <w:rFonts w:ascii="Times New Roman" w:hAnsi="Times New Roman" w:cs="Times New Roman"/>
          <w:w w:val="95"/>
          <w:sz w:val="28"/>
          <w:szCs w:val="28"/>
          <w:lang w:val="ru-RU"/>
        </w:rPr>
        <w:t>ее</w:t>
      </w:r>
      <w:r w:rsidR="00894766" w:rsidRPr="00724F57">
        <w:rPr>
          <w:rFonts w:ascii="Times New Roman" w:hAnsi="Times New Roman" w:cs="Times New Roman"/>
          <w:spacing w:val="7"/>
          <w:w w:val="95"/>
          <w:sz w:val="28"/>
          <w:szCs w:val="28"/>
          <w:lang w:val="ru-RU"/>
        </w:rPr>
        <w:t xml:space="preserve"> </w:t>
      </w:r>
      <w:r w:rsidR="009C439B" w:rsidRPr="00724F57">
        <w:rPr>
          <w:rFonts w:ascii="Times New Roman" w:hAnsi="Times New Roman" w:cs="Times New Roman"/>
          <w:w w:val="95"/>
          <w:sz w:val="28"/>
          <w:szCs w:val="28"/>
          <w:lang w:val="ru-RU"/>
        </w:rPr>
        <w:t>-</w:t>
      </w:r>
      <w:r w:rsidR="00894766" w:rsidRPr="00724F57">
        <w:rPr>
          <w:rFonts w:ascii="Times New Roman" w:hAnsi="Times New Roman" w:cs="Times New Roman"/>
          <w:spacing w:val="7"/>
          <w:w w:val="95"/>
          <w:sz w:val="28"/>
          <w:szCs w:val="28"/>
          <w:lang w:val="ru-RU"/>
        </w:rPr>
        <w:t xml:space="preserve"> </w:t>
      </w:r>
      <w:r w:rsidR="00894766" w:rsidRPr="00724F57">
        <w:rPr>
          <w:rFonts w:ascii="Times New Roman" w:hAnsi="Times New Roman" w:cs="Times New Roman"/>
          <w:w w:val="95"/>
          <w:sz w:val="28"/>
          <w:szCs w:val="28"/>
        </w:rPr>
        <w:t>C</w:t>
      </w:r>
      <w:r w:rsidR="00894766" w:rsidRPr="00724F57">
        <w:rPr>
          <w:rFonts w:ascii="Times New Roman" w:hAnsi="Times New Roman" w:cs="Times New Roman"/>
          <w:w w:val="95"/>
          <w:sz w:val="28"/>
          <w:szCs w:val="28"/>
          <w:lang w:val="ru-RU"/>
        </w:rPr>
        <w:t>ч</w:t>
      </w:r>
      <w:r w:rsidR="00894766" w:rsidRPr="00724F57">
        <w:rPr>
          <w:rFonts w:ascii="Times New Roman" w:hAnsi="Times New Roman" w:cs="Times New Roman"/>
          <w:w w:val="95"/>
          <w:sz w:val="28"/>
          <w:szCs w:val="28"/>
        </w:rPr>
        <w:t>e</w:t>
      </w:r>
      <w:r w:rsidR="00894766" w:rsidRPr="00724F57">
        <w:rPr>
          <w:rFonts w:ascii="Times New Roman" w:hAnsi="Times New Roman" w:cs="Times New Roman"/>
          <w:w w:val="95"/>
          <w:sz w:val="28"/>
          <w:szCs w:val="28"/>
          <w:lang w:val="ru-RU"/>
        </w:rPr>
        <w:t>т),</w:t>
      </w:r>
      <w:r w:rsidR="00894766" w:rsidRPr="00724F57">
        <w:rPr>
          <w:rFonts w:ascii="Times New Roman" w:hAnsi="Times New Roman" w:cs="Times New Roman"/>
          <w:spacing w:val="25"/>
          <w:w w:val="95"/>
          <w:sz w:val="28"/>
          <w:szCs w:val="28"/>
          <w:lang w:val="ru-RU"/>
        </w:rPr>
        <w:t xml:space="preserve"> </w:t>
      </w:r>
      <w:r w:rsidR="00AF01FF" w:rsidRPr="00724F57">
        <w:rPr>
          <w:rFonts w:ascii="Times New Roman" w:hAnsi="Times New Roman" w:cs="Times New Roman"/>
          <w:w w:val="95"/>
          <w:sz w:val="28"/>
          <w:szCs w:val="28"/>
          <w:lang w:val="ru-RU"/>
        </w:rPr>
        <w:t>открываемом</w:t>
      </w:r>
      <w:r w:rsidR="00894766" w:rsidRPr="00724F57">
        <w:rPr>
          <w:rFonts w:ascii="Times New Roman" w:hAnsi="Times New Roman" w:cs="Times New Roman"/>
          <w:spacing w:val="26"/>
          <w:w w:val="95"/>
          <w:sz w:val="28"/>
          <w:szCs w:val="28"/>
          <w:lang w:val="ru-RU"/>
        </w:rPr>
        <w:t xml:space="preserve"> </w:t>
      </w:r>
      <w:r w:rsidR="00AF01FF" w:rsidRPr="00724F57">
        <w:rPr>
          <w:rFonts w:ascii="Times New Roman" w:hAnsi="Times New Roman" w:cs="Times New Roman"/>
          <w:w w:val="95"/>
          <w:sz w:val="28"/>
          <w:szCs w:val="28"/>
          <w:lang w:val="ru-RU"/>
        </w:rPr>
        <w:t>заемщиком</w:t>
      </w:r>
      <w:r w:rsidR="00894766" w:rsidRPr="00724F57">
        <w:rPr>
          <w:rFonts w:ascii="Times New Roman" w:hAnsi="Times New Roman" w:cs="Times New Roman"/>
          <w:spacing w:val="25"/>
          <w:w w:val="95"/>
          <w:sz w:val="28"/>
          <w:szCs w:val="28"/>
          <w:lang w:val="ru-RU"/>
        </w:rPr>
        <w:t xml:space="preserve"> </w:t>
      </w:r>
      <w:r w:rsidR="00894766" w:rsidRPr="00724F57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="00894766" w:rsidRPr="00724F57">
        <w:rPr>
          <w:rFonts w:ascii="Times New Roman" w:hAnsi="Times New Roman" w:cs="Times New Roman"/>
          <w:spacing w:val="26"/>
          <w:w w:val="95"/>
          <w:sz w:val="28"/>
          <w:szCs w:val="28"/>
          <w:lang w:val="ru-RU"/>
        </w:rPr>
        <w:t xml:space="preserve"> </w:t>
      </w:r>
      <w:r w:rsidR="007D3BAA" w:rsidRPr="00724F57">
        <w:rPr>
          <w:rFonts w:ascii="Times New Roman" w:hAnsi="Times New Roman" w:cs="Times New Roman"/>
          <w:w w:val="95"/>
          <w:sz w:val="28"/>
          <w:szCs w:val="28"/>
          <w:lang w:val="ru-RU"/>
        </w:rPr>
        <w:t>соответствии</w:t>
      </w:r>
      <w:r w:rsidR="00894766" w:rsidRPr="00724F57">
        <w:rPr>
          <w:rFonts w:ascii="Times New Roman" w:hAnsi="Times New Roman" w:cs="Times New Roman"/>
          <w:spacing w:val="25"/>
          <w:w w:val="95"/>
          <w:sz w:val="28"/>
          <w:szCs w:val="28"/>
          <w:lang w:val="ru-RU"/>
        </w:rPr>
        <w:t xml:space="preserve"> </w:t>
      </w:r>
      <w:r w:rsidR="00894766" w:rsidRPr="00724F57">
        <w:rPr>
          <w:rFonts w:ascii="Times New Roman" w:hAnsi="Times New Roman" w:cs="Times New Roman"/>
          <w:w w:val="95"/>
          <w:sz w:val="28"/>
          <w:szCs w:val="28"/>
        </w:rPr>
        <w:t>c</w:t>
      </w:r>
      <w:r w:rsidR="00894766" w:rsidRPr="00724F57">
        <w:rPr>
          <w:rFonts w:ascii="Times New Roman" w:hAnsi="Times New Roman" w:cs="Times New Roman"/>
          <w:spacing w:val="25"/>
          <w:w w:val="95"/>
          <w:sz w:val="28"/>
          <w:szCs w:val="28"/>
          <w:lang w:val="ru-RU"/>
        </w:rPr>
        <w:t xml:space="preserve"> </w:t>
      </w:r>
      <w:r w:rsidR="007D3BAA" w:rsidRPr="00724F57">
        <w:rPr>
          <w:rFonts w:ascii="Times New Roman" w:hAnsi="Times New Roman" w:cs="Times New Roman"/>
          <w:w w:val="95"/>
          <w:sz w:val="28"/>
          <w:szCs w:val="28"/>
          <w:lang w:val="ru-RU"/>
        </w:rPr>
        <w:t>пунктом</w:t>
      </w:r>
      <w:r w:rsidR="00894766" w:rsidRPr="00724F57">
        <w:rPr>
          <w:rFonts w:ascii="Times New Roman" w:hAnsi="Times New Roman" w:cs="Times New Roman"/>
          <w:spacing w:val="26"/>
          <w:w w:val="95"/>
          <w:sz w:val="28"/>
          <w:szCs w:val="28"/>
          <w:lang w:val="ru-RU"/>
        </w:rPr>
        <w:t xml:space="preserve"> </w:t>
      </w:r>
      <w:r w:rsidR="00894766" w:rsidRPr="00724F57">
        <w:rPr>
          <w:rFonts w:ascii="Times New Roman" w:hAnsi="Times New Roman" w:cs="Times New Roman"/>
          <w:w w:val="95"/>
          <w:sz w:val="28"/>
          <w:szCs w:val="28"/>
          <w:lang w:val="ru-RU"/>
        </w:rPr>
        <w:t>5.1</w:t>
      </w:r>
      <w:r w:rsidR="00894766" w:rsidRPr="00724F57">
        <w:rPr>
          <w:rFonts w:ascii="Times New Roman" w:hAnsi="Times New Roman" w:cs="Times New Roman"/>
          <w:spacing w:val="25"/>
          <w:w w:val="95"/>
          <w:sz w:val="28"/>
          <w:szCs w:val="28"/>
          <w:lang w:val="ru-RU"/>
        </w:rPr>
        <w:t xml:space="preserve"> </w:t>
      </w:r>
      <w:r w:rsidR="00894766" w:rsidRPr="00724F57">
        <w:rPr>
          <w:rFonts w:ascii="Times New Roman" w:hAnsi="Times New Roman" w:cs="Times New Roman"/>
          <w:w w:val="95"/>
          <w:sz w:val="28"/>
          <w:szCs w:val="28"/>
          <w:lang w:val="ru-RU"/>
        </w:rPr>
        <w:t>д</w:t>
      </w:r>
      <w:r w:rsidR="00894766" w:rsidRPr="00724F57">
        <w:rPr>
          <w:rFonts w:ascii="Times New Roman" w:hAnsi="Times New Roman" w:cs="Times New Roman"/>
          <w:w w:val="95"/>
          <w:sz w:val="28"/>
          <w:szCs w:val="28"/>
        </w:rPr>
        <w:t>o</w:t>
      </w:r>
      <w:r w:rsidR="00894766" w:rsidRPr="00724F57">
        <w:rPr>
          <w:rFonts w:ascii="Times New Roman" w:hAnsi="Times New Roman" w:cs="Times New Roman"/>
          <w:w w:val="95"/>
          <w:sz w:val="28"/>
          <w:szCs w:val="28"/>
          <w:lang w:val="ru-RU"/>
        </w:rPr>
        <w:t>г</w:t>
      </w:r>
      <w:r w:rsidR="00894766" w:rsidRPr="00724F57">
        <w:rPr>
          <w:rFonts w:ascii="Times New Roman" w:hAnsi="Times New Roman" w:cs="Times New Roman"/>
          <w:w w:val="95"/>
          <w:sz w:val="28"/>
          <w:szCs w:val="28"/>
        </w:rPr>
        <w:t>o</w:t>
      </w:r>
      <w:r w:rsidR="00894766" w:rsidRPr="00724F57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="00AF01FF" w:rsidRPr="00724F57">
        <w:rPr>
          <w:rFonts w:ascii="Times New Roman" w:hAnsi="Times New Roman" w:cs="Times New Roman"/>
          <w:w w:val="95"/>
          <w:sz w:val="28"/>
          <w:szCs w:val="28"/>
          <w:lang w:val="ru-RU"/>
        </w:rPr>
        <w:t>ора</w:t>
      </w:r>
      <w:r w:rsidR="00894766" w:rsidRPr="00724F57">
        <w:rPr>
          <w:rFonts w:ascii="Times New Roman" w:hAnsi="Times New Roman" w:cs="Times New Roman"/>
          <w:spacing w:val="1"/>
          <w:w w:val="95"/>
          <w:sz w:val="28"/>
          <w:szCs w:val="28"/>
          <w:lang w:val="ru-RU"/>
        </w:rPr>
        <w:t xml:space="preserve"> </w:t>
      </w:r>
      <w:r w:rsidR="007D3BAA" w:rsidRPr="00724F57">
        <w:rPr>
          <w:rFonts w:ascii="Times New Roman" w:hAnsi="Times New Roman" w:cs="Times New Roman"/>
          <w:sz w:val="28"/>
          <w:szCs w:val="28"/>
          <w:lang w:val="ru-RU"/>
        </w:rPr>
        <w:t>целевого займа</w:t>
      </w:r>
      <w:r w:rsidR="00894766" w:rsidRPr="00724F5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AF01FF" w:rsidRPr="00724F57">
        <w:rPr>
          <w:rFonts w:ascii="Times New Roman" w:hAnsi="Times New Roman" w:cs="Times New Roman"/>
          <w:sz w:val="28"/>
          <w:szCs w:val="28"/>
          <w:lang w:val="ru-RU"/>
        </w:rPr>
        <w:t>далее</w:t>
      </w:r>
      <w:r w:rsidR="009C439B" w:rsidRPr="00724F57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894766" w:rsidRPr="00724F57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 w:rsidR="00894766" w:rsidRPr="00724F57">
        <w:rPr>
          <w:rFonts w:ascii="Times New Roman" w:hAnsi="Times New Roman" w:cs="Times New Roman"/>
          <w:sz w:val="28"/>
          <w:szCs w:val="28"/>
        </w:rPr>
        <w:t>o</w:t>
      </w:r>
      <w:r w:rsidR="00894766" w:rsidRPr="00724F57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894766" w:rsidRPr="00724F57">
        <w:rPr>
          <w:rFonts w:ascii="Times New Roman" w:hAnsi="Times New Roman" w:cs="Times New Roman"/>
          <w:sz w:val="28"/>
          <w:szCs w:val="28"/>
        </w:rPr>
        <w:t>o</w:t>
      </w:r>
      <w:r w:rsidR="00894766" w:rsidRPr="00724F5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94766" w:rsidRPr="00724F57">
        <w:rPr>
          <w:rFonts w:ascii="Times New Roman" w:hAnsi="Times New Roman" w:cs="Times New Roman"/>
          <w:sz w:val="28"/>
          <w:szCs w:val="28"/>
        </w:rPr>
        <w:t>op</w:t>
      </w:r>
      <w:r w:rsidR="00894766" w:rsidRPr="00724F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5873" w:rsidRPr="00724F57">
        <w:rPr>
          <w:rFonts w:ascii="Times New Roman" w:hAnsi="Times New Roman" w:cs="Times New Roman"/>
          <w:sz w:val="28"/>
          <w:szCs w:val="28"/>
          <w:lang w:val="ru-RU"/>
        </w:rPr>
        <w:t>займа</w:t>
      </w:r>
      <w:r w:rsidR="00894766" w:rsidRPr="00724F57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="00894766" w:rsidRPr="00724F5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</w:t>
      </w:r>
      <w:proofErr w:type="gramStart"/>
      <w:r w:rsidR="00894766" w:rsidRPr="00724F57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proofErr w:type="gramEnd"/>
      <w:r w:rsidR="00894766" w:rsidRPr="00724F5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1F5873" w:rsidRPr="00724F5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данному</w:t>
      </w:r>
      <w:r w:rsidR="00894766" w:rsidRPr="00724F5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894766" w:rsidRPr="00724F57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="00894766" w:rsidRPr="00724F5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ч</w:t>
      </w:r>
      <w:r w:rsidR="00894766" w:rsidRPr="00724F57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894766" w:rsidRPr="00724F5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</w:t>
      </w:r>
      <w:r w:rsidR="00894766" w:rsidRPr="00724F57">
        <w:rPr>
          <w:rFonts w:ascii="Times New Roman" w:hAnsi="Times New Roman" w:cs="Times New Roman"/>
          <w:b/>
          <w:sz w:val="28"/>
          <w:szCs w:val="28"/>
          <w:u w:val="single"/>
        </w:rPr>
        <w:t>y</w:t>
      </w:r>
      <w:r w:rsidR="00894766" w:rsidRPr="00724F5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н</w:t>
      </w:r>
      <w:r w:rsidR="00894766" w:rsidRPr="00724F57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894766" w:rsidRPr="00724F5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AF01FF" w:rsidRPr="00724F5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должно осуществляться</w:t>
      </w:r>
      <w:r w:rsidR="00894766" w:rsidRPr="00724F57">
        <w:rPr>
          <w:rFonts w:ascii="Times New Roman" w:hAnsi="Times New Roman" w:cs="Times New Roman"/>
          <w:b/>
          <w:spacing w:val="6"/>
          <w:sz w:val="28"/>
          <w:szCs w:val="28"/>
          <w:u w:val="single"/>
          <w:lang w:val="ru-RU"/>
        </w:rPr>
        <w:t xml:space="preserve"> </w:t>
      </w:r>
      <w:r w:rsidR="00894766" w:rsidRPr="00724F5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ник</w:t>
      </w:r>
      <w:r w:rsidR="00894766" w:rsidRPr="00724F57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AF01FF" w:rsidRPr="00724F5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ких</w:t>
      </w:r>
      <w:r w:rsidR="00894766" w:rsidRPr="00724F57">
        <w:rPr>
          <w:rFonts w:ascii="Times New Roman" w:hAnsi="Times New Roman" w:cs="Times New Roman"/>
          <w:b/>
          <w:spacing w:val="6"/>
          <w:sz w:val="28"/>
          <w:szCs w:val="28"/>
          <w:u w:val="single"/>
          <w:lang w:val="ru-RU"/>
        </w:rPr>
        <w:t xml:space="preserve"> </w:t>
      </w:r>
      <w:r w:rsidR="00AF01FF" w:rsidRPr="00724F5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операций</w:t>
      </w:r>
      <w:r w:rsidR="00894766" w:rsidRPr="00724F5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,</w:t>
      </w:r>
      <w:r w:rsidR="00894766" w:rsidRPr="00724F57">
        <w:rPr>
          <w:rFonts w:ascii="Times New Roman" w:hAnsi="Times New Roman" w:cs="Times New Roman"/>
          <w:b/>
          <w:spacing w:val="6"/>
          <w:sz w:val="28"/>
          <w:szCs w:val="28"/>
          <w:u w:val="single"/>
          <w:lang w:val="ru-RU"/>
        </w:rPr>
        <w:t xml:space="preserve"> </w:t>
      </w:r>
      <w:r w:rsidR="00894766" w:rsidRPr="00724F5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</w:t>
      </w:r>
      <w:proofErr w:type="spellStart"/>
      <w:r w:rsidR="00894766" w:rsidRPr="00724F57">
        <w:rPr>
          <w:rFonts w:ascii="Times New Roman" w:hAnsi="Times New Roman" w:cs="Times New Roman"/>
          <w:b/>
          <w:sz w:val="28"/>
          <w:szCs w:val="28"/>
          <w:u w:val="single"/>
        </w:rPr>
        <w:t>po</w:t>
      </w:r>
      <w:proofErr w:type="spellEnd"/>
      <w:r w:rsidR="00894766" w:rsidRPr="00724F5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</w:t>
      </w:r>
      <w:r w:rsidR="00894766" w:rsidRPr="00724F57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894766" w:rsidRPr="00724F57">
        <w:rPr>
          <w:rFonts w:ascii="Times New Roman" w:hAnsi="Times New Roman" w:cs="Times New Roman"/>
          <w:b/>
          <w:spacing w:val="6"/>
          <w:sz w:val="28"/>
          <w:szCs w:val="28"/>
          <w:u w:val="single"/>
          <w:lang w:val="ru-RU"/>
        </w:rPr>
        <w:t xml:space="preserve"> </w:t>
      </w:r>
      <w:r w:rsidR="00AF01FF" w:rsidRPr="00724F5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операций</w:t>
      </w:r>
      <w:r w:rsidR="00894766" w:rsidRPr="00724F57">
        <w:rPr>
          <w:rFonts w:ascii="Times New Roman" w:hAnsi="Times New Roman" w:cs="Times New Roman"/>
          <w:b/>
          <w:spacing w:val="6"/>
          <w:sz w:val="28"/>
          <w:szCs w:val="28"/>
          <w:u w:val="single"/>
          <w:lang w:val="ru-RU"/>
        </w:rPr>
        <w:t xml:space="preserve"> </w:t>
      </w:r>
      <w:r w:rsidR="00894766" w:rsidRPr="00724F5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</w:t>
      </w:r>
      <w:r w:rsidR="00894766" w:rsidRPr="00724F57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="00894766" w:rsidRPr="00724F57">
        <w:rPr>
          <w:rFonts w:ascii="Times New Roman" w:hAnsi="Times New Roman" w:cs="Times New Roman"/>
          <w:b/>
          <w:spacing w:val="6"/>
          <w:sz w:val="28"/>
          <w:szCs w:val="28"/>
          <w:u w:val="single"/>
          <w:lang w:val="ru-RU"/>
        </w:rPr>
        <w:t xml:space="preserve"> </w:t>
      </w:r>
      <w:r w:rsidR="00AF01FF" w:rsidRPr="00724F57">
        <w:rPr>
          <w:rFonts w:ascii="Times New Roman" w:hAnsi="Times New Roman" w:cs="Times New Roman"/>
          <w:b/>
          <w:spacing w:val="6"/>
          <w:sz w:val="28"/>
          <w:szCs w:val="28"/>
          <w:u w:val="single"/>
          <w:lang w:val="ru-RU"/>
        </w:rPr>
        <w:t>выда</w:t>
      </w:r>
      <w:r w:rsidR="00894766" w:rsidRPr="00724F5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ч</w:t>
      </w:r>
      <w:r w:rsidR="00894766" w:rsidRPr="00724F57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894766" w:rsidRPr="00724F57">
        <w:rPr>
          <w:rFonts w:ascii="Times New Roman" w:hAnsi="Times New Roman" w:cs="Times New Roman"/>
          <w:b/>
          <w:spacing w:val="6"/>
          <w:sz w:val="28"/>
          <w:szCs w:val="28"/>
          <w:u w:val="single"/>
          <w:lang w:val="ru-RU"/>
        </w:rPr>
        <w:t xml:space="preserve"> </w:t>
      </w:r>
      <w:r w:rsidR="00894766" w:rsidRPr="00724F5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и</w:t>
      </w:r>
      <w:r w:rsidR="00894766" w:rsidRPr="00724F57">
        <w:rPr>
          <w:rFonts w:ascii="Times New Roman" w:hAnsi="Times New Roman" w:cs="Times New Roman"/>
          <w:b/>
          <w:spacing w:val="6"/>
          <w:sz w:val="28"/>
          <w:szCs w:val="28"/>
          <w:u w:val="single"/>
          <w:lang w:val="ru-RU"/>
        </w:rPr>
        <w:t xml:space="preserve"> </w:t>
      </w:r>
      <w:r w:rsidR="00AF01FF" w:rsidRPr="00724F5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расходованию</w:t>
      </w:r>
      <w:r w:rsidR="00894766" w:rsidRPr="00724F57">
        <w:rPr>
          <w:rFonts w:ascii="Times New Roman" w:hAnsi="Times New Roman" w:cs="Times New Roman"/>
          <w:b/>
          <w:spacing w:val="1"/>
          <w:sz w:val="28"/>
          <w:szCs w:val="28"/>
          <w:u w:val="single"/>
          <w:lang w:val="ru-RU"/>
        </w:rPr>
        <w:t xml:space="preserve"> </w:t>
      </w:r>
      <w:r w:rsidR="00AF01FF" w:rsidRPr="00724F57">
        <w:rPr>
          <w:rFonts w:ascii="Times New Roman" w:hAnsi="Times New Roman" w:cs="Times New Roman"/>
          <w:b/>
          <w:spacing w:val="1"/>
          <w:sz w:val="28"/>
          <w:szCs w:val="28"/>
          <w:u w:val="single"/>
          <w:lang w:val="ru-RU"/>
        </w:rPr>
        <w:t>средств займа</w:t>
      </w:r>
      <w:r w:rsidR="00894766" w:rsidRPr="00724F5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</w:p>
    <w:p w14:paraId="2F035540" w14:textId="4CAB4C86" w:rsidR="0010006B" w:rsidRPr="00724F57" w:rsidRDefault="00AF01FF" w:rsidP="00724F57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line="245" w:lineRule="auto"/>
        <w:ind w:left="0" w:right="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F57">
        <w:rPr>
          <w:rFonts w:ascii="Times New Roman" w:hAnsi="Times New Roman" w:cs="Times New Roman"/>
          <w:sz w:val="28"/>
          <w:szCs w:val="28"/>
          <w:lang w:val="ru-RU"/>
        </w:rPr>
        <w:t>Для ведения обособленного</w:t>
      </w:r>
      <w:r w:rsidR="00894766" w:rsidRPr="00724F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1E61" w:rsidRPr="00724F57">
        <w:rPr>
          <w:rFonts w:ascii="Times New Roman" w:hAnsi="Times New Roman" w:cs="Times New Roman"/>
          <w:sz w:val="28"/>
          <w:szCs w:val="28"/>
          <w:lang w:val="ru-RU"/>
        </w:rPr>
        <w:t>учета</w:t>
      </w:r>
      <w:r w:rsidR="00894766" w:rsidRPr="00724F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4F57">
        <w:rPr>
          <w:rFonts w:ascii="Times New Roman" w:hAnsi="Times New Roman" w:cs="Times New Roman"/>
          <w:sz w:val="28"/>
          <w:szCs w:val="28"/>
          <w:lang w:val="ru-RU"/>
        </w:rPr>
        <w:t>сре</w:t>
      </w:r>
      <w:proofErr w:type="gramStart"/>
      <w:r w:rsidRPr="00724F57">
        <w:rPr>
          <w:rFonts w:ascii="Times New Roman" w:hAnsi="Times New Roman" w:cs="Times New Roman"/>
          <w:sz w:val="28"/>
          <w:szCs w:val="28"/>
          <w:lang w:val="ru-RU"/>
        </w:rPr>
        <w:t>дств пр</w:t>
      </w:r>
      <w:proofErr w:type="gramEnd"/>
      <w:r w:rsidRPr="00724F57">
        <w:rPr>
          <w:rFonts w:ascii="Times New Roman" w:hAnsi="Times New Roman" w:cs="Times New Roman"/>
          <w:sz w:val="28"/>
          <w:szCs w:val="28"/>
          <w:lang w:val="ru-RU"/>
        </w:rPr>
        <w:t>едоставленного займа</w:t>
      </w:r>
      <w:r w:rsidR="00894766" w:rsidRPr="00724F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4F57">
        <w:rPr>
          <w:rFonts w:ascii="Times New Roman" w:hAnsi="Times New Roman" w:cs="Times New Roman"/>
          <w:sz w:val="28"/>
          <w:szCs w:val="28"/>
          <w:lang w:val="ru-RU"/>
        </w:rPr>
        <w:t>Заемщик</w:t>
      </w:r>
      <w:r w:rsidR="00894766" w:rsidRPr="00724F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1E61" w:rsidRPr="00724F57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894766" w:rsidRPr="00724F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4F57">
        <w:rPr>
          <w:rFonts w:ascii="Times New Roman" w:hAnsi="Times New Roman" w:cs="Times New Roman"/>
          <w:sz w:val="28"/>
          <w:szCs w:val="28"/>
          <w:lang w:val="ru-RU"/>
        </w:rPr>
        <w:t>подписания с Фондом</w:t>
      </w:r>
      <w:r w:rsidR="00894766" w:rsidRPr="00724F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4F57">
        <w:rPr>
          <w:rFonts w:ascii="Times New Roman" w:hAnsi="Times New Roman" w:cs="Times New Roman"/>
          <w:sz w:val="28"/>
          <w:szCs w:val="28"/>
          <w:lang w:val="ru-RU"/>
        </w:rPr>
        <w:t>Договора займа открывает</w:t>
      </w:r>
      <w:r w:rsidR="00894766" w:rsidRPr="00724F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1E61" w:rsidRPr="00724F57">
        <w:rPr>
          <w:rFonts w:ascii="Times New Roman" w:hAnsi="Times New Roman" w:cs="Times New Roman"/>
          <w:sz w:val="28"/>
          <w:szCs w:val="28"/>
          <w:lang w:val="ru-RU"/>
        </w:rPr>
        <w:t>Счет</w:t>
      </w:r>
      <w:r w:rsidR="00894766" w:rsidRPr="00724F5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B44894" w:rsidRPr="00724F57">
        <w:rPr>
          <w:rFonts w:ascii="Times New Roman" w:hAnsi="Times New Roman" w:cs="Times New Roman"/>
          <w:sz w:val="28"/>
          <w:szCs w:val="28"/>
          <w:lang w:val="ru-RU"/>
        </w:rPr>
        <w:t>ПAO "Сбербанк России"</w:t>
      </w:r>
      <w:r w:rsidR="001F5873" w:rsidRPr="00724F57">
        <w:rPr>
          <w:rFonts w:ascii="Times New Roman" w:hAnsi="Times New Roman" w:cs="Times New Roman"/>
          <w:sz w:val="28"/>
          <w:szCs w:val="28"/>
          <w:lang w:val="ru-RU"/>
        </w:rPr>
        <w:t xml:space="preserve"> для расчетного обслуживания</w:t>
      </w:r>
      <w:r w:rsidR="00894766" w:rsidRPr="00724F5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1F5873" w:rsidRPr="00724F57">
        <w:rPr>
          <w:rFonts w:ascii="Times New Roman" w:hAnsi="Times New Roman" w:cs="Times New Roman"/>
          <w:sz w:val="28"/>
          <w:szCs w:val="28"/>
          <w:lang w:val="ru-RU"/>
        </w:rPr>
        <w:t>далее</w:t>
      </w:r>
      <w:r w:rsidR="009C439B" w:rsidRPr="00724F57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894766" w:rsidRPr="00724F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5873" w:rsidRPr="00724F57">
        <w:rPr>
          <w:rFonts w:ascii="Times New Roman" w:hAnsi="Times New Roman" w:cs="Times New Roman"/>
          <w:sz w:val="28"/>
          <w:szCs w:val="28"/>
          <w:lang w:val="ru-RU"/>
        </w:rPr>
        <w:t>Расчетный</w:t>
      </w:r>
      <w:r w:rsidR="00894766" w:rsidRPr="00724F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5873" w:rsidRPr="00724F57">
        <w:rPr>
          <w:rFonts w:ascii="Times New Roman" w:hAnsi="Times New Roman" w:cs="Times New Roman"/>
          <w:sz w:val="28"/>
          <w:szCs w:val="28"/>
          <w:lang w:val="ru-RU"/>
        </w:rPr>
        <w:t>банк</w:t>
      </w:r>
      <w:r w:rsidR="00894766" w:rsidRPr="00724F57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="00851E61" w:rsidRPr="00724F57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894766" w:rsidRPr="00724F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0C8B" w:rsidRPr="00724F57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необходимости оплаты за </w:t>
      </w:r>
      <w:r w:rsidR="00851E61" w:rsidRPr="00724F57">
        <w:rPr>
          <w:rFonts w:ascii="Times New Roman" w:hAnsi="Times New Roman" w:cs="Times New Roman"/>
          <w:sz w:val="28"/>
          <w:szCs w:val="28"/>
          <w:lang w:val="ru-RU"/>
        </w:rPr>
        <w:t>счет</w:t>
      </w:r>
      <w:r w:rsidR="00894766" w:rsidRPr="00724F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0C8B" w:rsidRPr="00724F57">
        <w:rPr>
          <w:rFonts w:ascii="Times New Roman" w:hAnsi="Times New Roman" w:cs="Times New Roman"/>
          <w:sz w:val="28"/>
          <w:szCs w:val="28"/>
          <w:lang w:val="ru-RU"/>
        </w:rPr>
        <w:t>средств</w:t>
      </w:r>
      <w:r w:rsidR="00894766" w:rsidRPr="00724F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0C8B" w:rsidRPr="00724F57">
        <w:rPr>
          <w:rFonts w:ascii="Times New Roman" w:hAnsi="Times New Roman" w:cs="Times New Roman"/>
          <w:sz w:val="28"/>
          <w:szCs w:val="28"/>
          <w:lang w:val="ru-RU"/>
        </w:rPr>
        <w:t>Займа</w:t>
      </w:r>
      <w:r w:rsidR="00894766" w:rsidRPr="00724F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0C8B" w:rsidRPr="00724F57">
        <w:rPr>
          <w:rFonts w:ascii="Times New Roman" w:hAnsi="Times New Roman" w:cs="Times New Roman"/>
          <w:sz w:val="28"/>
          <w:szCs w:val="28"/>
          <w:lang w:val="ru-RU"/>
        </w:rPr>
        <w:t>импортного контракта</w:t>
      </w:r>
      <w:r w:rsidR="00894766" w:rsidRPr="00724F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0C8B" w:rsidRPr="00724F57">
        <w:rPr>
          <w:rFonts w:ascii="Times New Roman" w:hAnsi="Times New Roman" w:cs="Times New Roman"/>
          <w:sz w:val="28"/>
          <w:szCs w:val="28"/>
          <w:lang w:val="ru-RU"/>
        </w:rPr>
        <w:t>Заемщик</w:t>
      </w:r>
      <w:r w:rsidR="00894766" w:rsidRPr="00724F5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20C8B" w:rsidRPr="00724F57">
        <w:rPr>
          <w:rFonts w:ascii="Times New Roman" w:hAnsi="Times New Roman" w:cs="Times New Roman"/>
          <w:sz w:val="28"/>
          <w:szCs w:val="28"/>
          <w:lang w:val="ru-RU"/>
        </w:rPr>
        <w:t>одновременно</w:t>
      </w:r>
      <w:r w:rsidR="00894766" w:rsidRPr="00724F5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20C8B" w:rsidRPr="00724F57">
        <w:rPr>
          <w:rFonts w:ascii="Times New Roman" w:hAnsi="Times New Roman" w:cs="Times New Roman"/>
          <w:sz w:val="28"/>
          <w:szCs w:val="28"/>
          <w:lang w:val="ru-RU"/>
        </w:rPr>
        <w:t>отрывает расчетный счет</w:t>
      </w:r>
      <w:r w:rsidR="00894766" w:rsidRPr="00724F5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851E61" w:rsidRPr="00724F57">
        <w:rPr>
          <w:rFonts w:ascii="Times New Roman" w:hAnsi="Times New Roman" w:cs="Times New Roman"/>
          <w:sz w:val="28"/>
          <w:szCs w:val="28"/>
          <w:lang w:val="ru-RU"/>
        </w:rPr>
        <w:t>счета</w:t>
      </w:r>
      <w:r w:rsidR="00894766" w:rsidRPr="00724F57">
        <w:rPr>
          <w:rFonts w:ascii="Times New Roman" w:hAnsi="Times New Roman" w:cs="Times New Roman"/>
          <w:sz w:val="28"/>
          <w:szCs w:val="28"/>
          <w:lang w:val="ru-RU"/>
        </w:rPr>
        <w:t xml:space="preserve">) в </w:t>
      </w:r>
      <w:r w:rsidR="00F20C8B" w:rsidRPr="00724F57">
        <w:rPr>
          <w:rFonts w:ascii="Times New Roman" w:hAnsi="Times New Roman" w:cs="Times New Roman"/>
          <w:sz w:val="28"/>
          <w:szCs w:val="28"/>
          <w:lang w:val="ru-RU"/>
        </w:rPr>
        <w:t>иностранной</w:t>
      </w:r>
      <w:r w:rsidR="00894766" w:rsidRPr="00724F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0C8B" w:rsidRPr="00724F57">
        <w:rPr>
          <w:rFonts w:ascii="Times New Roman" w:hAnsi="Times New Roman" w:cs="Times New Roman"/>
          <w:sz w:val="28"/>
          <w:szCs w:val="28"/>
          <w:lang w:val="ru-RU"/>
        </w:rPr>
        <w:t>валюте для</w:t>
      </w:r>
      <w:r w:rsidR="00894766" w:rsidRPr="00724F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0C8B" w:rsidRPr="00724F57">
        <w:rPr>
          <w:rFonts w:ascii="Times New Roman" w:hAnsi="Times New Roman" w:cs="Times New Roman"/>
          <w:sz w:val="28"/>
          <w:szCs w:val="28"/>
          <w:lang w:val="ru-RU"/>
        </w:rPr>
        <w:t>осуществления</w:t>
      </w:r>
      <w:r w:rsidR="00894766" w:rsidRPr="00724F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0C8B" w:rsidRPr="00724F57">
        <w:rPr>
          <w:rFonts w:ascii="Times New Roman" w:hAnsi="Times New Roman" w:cs="Times New Roman"/>
          <w:sz w:val="28"/>
          <w:szCs w:val="28"/>
          <w:lang w:val="ru-RU"/>
        </w:rPr>
        <w:t>обособленного</w:t>
      </w:r>
      <w:r w:rsidR="00894766" w:rsidRPr="00724F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1E61" w:rsidRPr="00724F57">
        <w:rPr>
          <w:rFonts w:ascii="Times New Roman" w:hAnsi="Times New Roman" w:cs="Times New Roman"/>
          <w:sz w:val="28"/>
          <w:szCs w:val="28"/>
          <w:lang w:val="ru-RU"/>
        </w:rPr>
        <w:t>учета</w:t>
      </w:r>
      <w:r w:rsidR="00894766" w:rsidRPr="00724F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0C8B" w:rsidRPr="00724F57">
        <w:rPr>
          <w:rFonts w:ascii="Times New Roman" w:hAnsi="Times New Roman" w:cs="Times New Roman"/>
          <w:sz w:val="28"/>
          <w:szCs w:val="28"/>
          <w:lang w:val="ru-RU"/>
        </w:rPr>
        <w:t>операций</w:t>
      </w:r>
      <w:r w:rsidR="00894766" w:rsidRPr="00724F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1E61" w:rsidRPr="00724F57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894766" w:rsidRPr="00724F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0C8B" w:rsidRPr="00724F57">
        <w:rPr>
          <w:rFonts w:ascii="Times New Roman" w:hAnsi="Times New Roman" w:cs="Times New Roman"/>
          <w:sz w:val="28"/>
          <w:szCs w:val="28"/>
          <w:lang w:val="ru-RU"/>
        </w:rPr>
        <w:t>расходованию</w:t>
      </w:r>
      <w:r w:rsidR="00894766" w:rsidRPr="00724F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0C8B" w:rsidRPr="00724F57">
        <w:rPr>
          <w:rFonts w:ascii="Times New Roman" w:hAnsi="Times New Roman" w:cs="Times New Roman"/>
          <w:sz w:val="28"/>
          <w:szCs w:val="28"/>
          <w:lang w:val="ru-RU"/>
        </w:rPr>
        <w:t>средств Займа</w:t>
      </w:r>
      <w:r w:rsidR="00894766" w:rsidRPr="00724F5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F5873" w:rsidRPr="00724F57">
        <w:rPr>
          <w:rFonts w:ascii="Times New Roman" w:hAnsi="Times New Roman" w:cs="Times New Roman"/>
          <w:sz w:val="28"/>
          <w:szCs w:val="28"/>
          <w:lang w:val="ru-RU"/>
        </w:rPr>
        <w:t>конвертированных</w:t>
      </w:r>
      <w:r w:rsidR="00894766" w:rsidRPr="00724F5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1F5873" w:rsidRPr="00724F57">
        <w:rPr>
          <w:rFonts w:ascii="Times New Roman" w:hAnsi="Times New Roman" w:cs="Times New Roman"/>
          <w:sz w:val="28"/>
          <w:szCs w:val="28"/>
          <w:lang w:val="ru-RU"/>
        </w:rPr>
        <w:t>иностранную</w:t>
      </w:r>
      <w:r w:rsidR="00894766" w:rsidRPr="00724F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1E61" w:rsidRPr="00724F57">
        <w:rPr>
          <w:rFonts w:ascii="Times New Roman" w:hAnsi="Times New Roman" w:cs="Times New Roman"/>
          <w:sz w:val="28"/>
          <w:szCs w:val="28"/>
          <w:lang w:val="ru-RU"/>
        </w:rPr>
        <w:t>валюту</w:t>
      </w:r>
      <w:r w:rsidR="00894766" w:rsidRPr="00724F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A8FC247" w14:textId="4AB12BBE" w:rsidR="0010006B" w:rsidRPr="00724F57" w:rsidRDefault="00374AE8" w:rsidP="00724F57">
      <w:pPr>
        <w:pStyle w:val="a4"/>
        <w:numPr>
          <w:ilvl w:val="0"/>
          <w:numId w:val="2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F57">
        <w:rPr>
          <w:rFonts w:ascii="Times New Roman" w:hAnsi="Times New Roman" w:cs="Times New Roman"/>
          <w:sz w:val="28"/>
          <w:szCs w:val="28"/>
          <w:lang w:val="ru-RU"/>
        </w:rPr>
        <w:t>Заемщик</w:t>
      </w:r>
      <w:r w:rsidR="00894766" w:rsidRPr="00724F57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1F5873" w:rsidRPr="00724F57">
        <w:rPr>
          <w:rFonts w:ascii="Times New Roman" w:hAnsi="Times New Roman" w:cs="Times New Roman"/>
          <w:sz w:val="28"/>
          <w:szCs w:val="28"/>
          <w:lang w:val="ru-RU"/>
        </w:rPr>
        <w:t xml:space="preserve">подписывает с </w:t>
      </w:r>
      <w:r w:rsidR="00B44894" w:rsidRPr="00724F57">
        <w:rPr>
          <w:rFonts w:ascii="Times New Roman" w:hAnsi="Times New Roman" w:cs="Times New Roman"/>
          <w:sz w:val="28"/>
          <w:szCs w:val="28"/>
          <w:lang w:val="ru-RU"/>
        </w:rPr>
        <w:t xml:space="preserve">Расчетным </w:t>
      </w:r>
      <w:r w:rsidR="001F5873" w:rsidRPr="00724F57">
        <w:rPr>
          <w:rFonts w:ascii="Times New Roman" w:hAnsi="Times New Roman" w:cs="Times New Roman"/>
          <w:sz w:val="28"/>
          <w:szCs w:val="28"/>
          <w:lang w:val="ru-RU"/>
        </w:rPr>
        <w:t>Банком</w:t>
      </w:r>
      <w:r w:rsidR="00894766" w:rsidRPr="00724F5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381CF35D" w14:textId="54D35693" w:rsidR="0010006B" w:rsidRPr="00724F57" w:rsidRDefault="009C439B" w:rsidP="00724F57">
      <w:pPr>
        <w:pStyle w:val="a4"/>
        <w:tabs>
          <w:tab w:val="left" w:pos="416"/>
        </w:tabs>
        <w:spacing w:before="73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4F57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- </w:t>
      </w:r>
      <w:r w:rsidR="001F5873" w:rsidRPr="00724F57">
        <w:rPr>
          <w:rFonts w:ascii="Times New Roman" w:hAnsi="Times New Roman" w:cs="Times New Roman"/>
          <w:w w:val="90"/>
          <w:sz w:val="28"/>
          <w:szCs w:val="28"/>
          <w:lang w:val="ru-RU"/>
        </w:rPr>
        <w:t>Договор Банковского счета</w:t>
      </w:r>
      <w:r w:rsidR="00894766" w:rsidRPr="00724F57">
        <w:rPr>
          <w:rFonts w:ascii="Times New Roman" w:hAnsi="Times New Roman" w:cs="Times New Roman"/>
          <w:w w:val="90"/>
          <w:sz w:val="28"/>
          <w:szCs w:val="28"/>
        </w:rPr>
        <w:t>.</w:t>
      </w:r>
    </w:p>
    <w:p w14:paraId="2596014E" w14:textId="21913E57" w:rsidR="0010006B" w:rsidRPr="00CA45C0" w:rsidRDefault="009C439B" w:rsidP="00724F57">
      <w:pPr>
        <w:pStyle w:val="a4"/>
        <w:tabs>
          <w:tab w:val="left" w:pos="0"/>
        </w:tabs>
        <w:spacing w:before="100" w:beforeAutospacing="1" w:line="245" w:lineRule="auto"/>
        <w:ind w:left="0" w:right="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F5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 </w:t>
      </w:r>
      <w:r w:rsidR="001F5873" w:rsidRPr="00724F5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Соглашение</w:t>
      </w:r>
      <w:r w:rsidR="00894766" w:rsidRPr="00724F5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o </w:t>
      </w:r>
      <w:r w:rsidR="001F5873" w:rsidRPr="00724F57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заранее данном</w:t>
      </w:r>
      <w:r w:rsidR="00894766" w:rsidRPr="00724F5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="001F5873" w:rsidRPr="00724F57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акцепте</w:t>
      </w:r>
      <w:proofErr w:type="gramEnd"/>
      <w:r w:rsidR="00894766" w:rsidRPr="00724F5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1F5873" w:rsidRPr="00724F57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</w:t>
      </w:r>
      <w:r w:rsidR="00894766" w:rsidRPr="00724F5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1F5873" w:rsidRPr="00724F5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списание Фондом</w:t>
      </w:r>
      <w:r w:rsidR="00894766" w:rsidRPr="00724F5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1F5873" w:rsidRPr="00724F57">
        <w:rPr>
          <w:rFonts w:ascii="Times New Roman" w:hAnsi="Times New Roman" w:cs="Times New Roman"/>
          <w:b/>
          <w:bCs/>
          <w:sz w:val="28"/>
          <w:szCs w:val="28"/>
          <w:lang w:val="ru-RU"/>
        </w:rPr>
        <w:t>денежных средств</w:t>
      </w:r>
      <w:r w:rsidR="00894766" w:rsidRPr="00724F5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851E61" w:rsidRPr="00724F5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</w:t>
      </w:r>
      <w:r w:rsidR="00894766" w:rsidRPr="00724F5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A9119D" w:rsidRPr="00724F57">
        <w:rPr>
          <w:rFonts w:ascii="Times New Roman" w:hAnsi="Times New Roman" w:cs="Times New Roman"/>
          <w:b/>
          <w:bCs/>
          <w:sz w:val="28"/>
          <w:szCs w:val="28"/>
          <w:lang w:val="ru-RU"/>
        </w:rPr>
        <w:t>всех Счетов Заемщика, обслуживающийся в кредитных организациях</w:t>
      </w:r>
      <w:r w:rsidR="00894766" w:rsidRPr="00724F5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1F5873" w:rsidRPr="00724F57">
        <w:rPr>
          <w:rFonts w:ascii="Times New Roman" w:hAnsi="Times New Roman" w:cs="Times New Roman"/>
          <w:sz w:val="28"/>
          <w:szCs w:val="28"/>
          <w:lang w:val="ru-RU"/>
        </w:rPr>
        <w:t>случаях</w:t>
      </w:r>
      <w:r w:rsidR="00894766" w:rsidRPr="00724F5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F5873" w:rsidRPr="00724F57">
        <w:rPr>
          <w:rFonts w:ascii="Times New Roman" w:hAnsi="Times New Roman" w:cs="Times New Roman"/>
          <w:sz w:val="28"/>
          <w:szCs w:val="28"/>
          <w:lang w:val="ru-RU"/>
        </w:rPr>
        <w:t>предусмотренных</w:t>
      </w:r>
      <w:r w:rsidR="00894766" w:rsidRPr="00CA45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5873" w:rsidRPr="00CA45C0">
        <w:rPr>
          <w:rFonts w:ascii="Times New Roman" w:hAnsi="Times New Roman" w:cs="Times New Roman"/>
          <w:sz w:val="28"/>
          <w:szCs w:val="28"/>
          <w:lang w:val="ru-RU"/>
        </w:rPr>
        <w:t>Договором</w:t>
      </w:r>
      <w:r w:rsidR="00894766" w:rsidRPr="00CA45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5873" w:rsidRPr="00CA45C0">
        <w:rPr>
          <w:rFonts w:ascii="Times New Roman" w:hAnsi="Times New Roman" w:cs="Times New Roman"/>
          <w:sz w:val="28"/>
          <w:szCs w:val="28"/>
          <w:lang w:val="ru-RU"/>
        </w:rPr>
        <w:t>займа</w:t>
      </w:r>
      <w:r w:rsidR="00894766" w:rsidRPr="00CA45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1E61" w:rsidRPr="00CA45C0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894766" w:rsidRPr="00CA45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1E61" w:rsidRPr="00CA45C0">
        <w:rPr>
          <w:rFonts w:ascii="Times New Roman" w:hAnsi="Times New Roman" w:cs="Times New Roman"/>
          <w:sz w:val="28"/>
          <w:szCs w:val="28"/>
          <w:lang w:val="ru-RU"/>
        </w:rPr>
        <w:t>форме</w:t>
      </w:r>
      <w:r w:rsidR="00894766" w:rsidRPr="00CA45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5873" w:rsidRPr="00CA45C0">
        <w:rPr>
          <w:rFonts w:ascii="Times New Roman" w:hAnsi="Times New Roman" w:cs="Times New Roman"/>
          <w:sz w:val="28"/>
          <w:szCs w:val="28"/>
          <w:lang w:val="ru-RU"/>
        </w:rPr>
        <w:t>Банка</w:t>
      </w:r>
      <w:r w:rsidR="00894766" w:rsidRPr="00CA45C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6D6286" w:rsidRPr="00CA45C0">
        <w:rPr>
          <w:rFonts w:ascii="Times New Roman" w:hAnsi="Times New Roman" w:cs="Times New Roman"/>
          <w:sz w:val="28"/>
          <w:szCs w:val="28"/>
          <w:lang w:val="ru-RU"/>
        </w:rPr>
        <w:t>Заемщик</w:t>
      </w:r>
      <w:r w:rsidR="00894766" w:rsidRPr="00CA45C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D6286" w:rsidRPr="00CA45C0">
        <w:rPr>
          <w:rFonts w:ascii="Times New Roman" w:hAnsi="Times New Roman" w:cs="Times New Roman"/>
          <w:sz w:val="28"/>
          <w:szCs w:val="28"/>
          <w:lang w:val="ru-RU"/>
        </w:rPr>
        <w:t>Фонд</w:t>
      </w:r>
      <w:r w:rsidR="00894766" w:rsidRPr="00CA45C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6D6286" w:rsidRPr="00CA45C0">
        <w:rPr>
          <w:rFonts w:ascii="Times New Roman" w:hAnsi="Times New Roman" w:cs="Times New Roman"/>
          <w:sz w:val="28"/>
          <w:szCs w:val="28"/>
          <w:lang w:val="ru-RU"/>
        </w:rPr>
        <w:t>Банк</w:t>
      </w:r>
      <w:r w:rsidR="00894766" w:rsidRPr="00CA45C0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="006D6286" w:rsidRPr="00CA45C0">
        <w:rPr>
          <w:rFonts w:ascii="Times New Roman" w:hAnsi="Times New Roman" w:cs="Times New Roman"/>
          <w:sz w:val="28"/>
          <w:szCs w:val="28"/>
          <w:lang w:val="ru-RU"/>
        </w:rPr>
        <w:t>Текст</w:t>
      </w:r>
      <w:r w:rsidR="00894766" w:rsidRPr="00CA45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6286" w:rsidRPr="00CA45C0">
        <w:rPr>
          <w:rFonts w:ascii="Times New Roman" w:hAnsi="Times New Roman" w:cs="Times New Roman"/>
          <w:sz w:val="28"/>
          <w:szCs w:val="28"/>
          <w:lang w:val="ru-RU"/>
        </w:rPr>
        <w:t>Дополнительного</w:t>
      </w:r>
      <w:r w:rsidR="00894766" w:rsidRPr="00CA45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6286" w:rsidRPr="00CA45C0">
        <w:rPr>
          <w:rFonts w:ascii="Times New Roman" w:hAnsi="Times New Roman" w:cs="Times New Roman"/>
          <w:sz w:val="28"/>
          <w:szCs w:val="28"/>
          <w:lang w:val="ru-RU"/>
        </w:rPr>
        <w:t>соглашения</w:t>
      </w:r>
      <w:r w:rsidR="00894766" w:rsidRPr="00CA45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6286" w:rsidRPr="00CA45C0">
        <w:rPr>
          <w:rFonts w:ascii="Times New Roman" w:hAnsi="Times New Roman" w:cs="Times New Roman"/>
          <w:sz w:val="28"/>
          <w:szCs w:val="28"/>
          <w:lang w:val="ru-RU"/>
        </w:rPr>
        <w:t>должен</w:t>
      </w:r>
      <w:r w:rsidR="00894766" w:rsidRPr="00CA45C0">
        <w:rPr>
          <w:rFonts w:ascii="Times New Roman" w:hAnsi="Times New Roman" w:cs="Times New Roman"/>
          <w:sz w:val="28"/>
          <w:szCs w:val="28"/>
          <w:lang w:val="ru-RU"/>
        </w:rPr>
        <w:t xml:space="preserve"> быть </w:t>
      </w:r>
      <w:r w:rsidR="006D6286" w:rsidRPr="00CA45C0">
        <w:rPr>
          <w:rFonts w:ascii="Times New Roman" w:hAnsi="Times New Roman" w:cs="Times New Roman"/>
          <w:sz w:val="28"/>
          <w:szCs w:val="28"/>
          <w:lang w:val="ru-RU"/>
        </w:rPr>
        <w:t>предварительно</w:t>
      </w:r>
      <w:r w:rsidR="00894766" w:rsidRPr="00CA45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6286" w:rsidRPr="00CA45C0">
        <w:rPr>
          <w:rFonts w:ascii="Times New Roman" w:hAnsi="Times New Roman" w:cs="Times New Roman"/>
          <w:sz w:val="28"/>
          <w:szCs w:val="28"/>
          <w:lang w:val="ru-RU"/>
        </w:rPr>
        <w:t>согласован</w:t>
      </w:r>
      <w:r w:rsidR="00894766" w:rsidRPr="00CA45C0">
        <w:rPr>
          <w:rFonts w:ascii="Times New Roman" w:hAnsi="Times New Roman" w:cs="Times New Roman"/>
          <w:sz w:val="28"/>
          <w:szCs w:val="28"/>
          <w:lang w:val="ru-RU"/>
        </w:rPr>
        <w:t xml:space="preserve"> c </w:t>
      </w:r>
      <w:r w:rsidR="006D6286" w:rsidRPr="00CA45C0">
        <w:rPr>
          <w:rFonts w:ascii="Times New Roman" w:hAnsi="Times New Roman" w:cs="Times New Roman"/>
          <w:sz w:val="28"/>
          <w:szCs w:val="28"/>
          <w:lang w:val="ru-RU"/>
        </w:rPr>
        <w:t>Фондом</w:t>
      </w:r>
      <w:r w:rsidR="00894766" w:rsidRPr="00CA45C0">
        <w:rPr>
          <w:rFonts w:ascii="Times New Roman" w:hAnsi="Times New Roman" w:cs="Times New Roman"/>
          <w:sz w:val="28"/>
          <w:szCs w:val="28"/>
          <w:lang w:val="ru-RU"/>
        </w:rPr>
        <w:t xml:space="preserve">; в </w:t>
      </w:r>
      <w:r w:rsidR="00851E61" w:rsidRPr="00CA45C0">
        <w:rPr>
          <w:rFonts w:ascii="Times New Roman" w:hAnsi="Times New Roman" w:cs="Times New Roman"/>
          <w:sz w:val="28"/>
          <w:szCs w:val="28"/>
          <w:lang w:val="ru-RU"/>
        </w:rPr>
        <w:t>тексте</w:t>
      </w:r>
      <w:r w:rsidR="00894766" w:rsidRPr="00CA45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6286" w:rsidRPr="00CA45C0">
        <w:rPr>
          <w:rFonts w:ascii="Times New Roman" w:hAnsi="Times New Roman" w:cs="Times New Roman"/>
          <w:sz w:val="28"/>
          <w:szCs w:val="28"/>
          <w:lang w:val="ru-RU"/>
        </w:rPr>
        <w:t>соглашения</w:t>
      </w:r>
      <w:r w:rsidR="00894766" w:rsidRPr="00CA45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6286" w:rsidRPr="00CA45C0">
        <w:rPr>
          <w:rFonts w:ascii="Times New Roman" w:hAnsi="Times New Roman" w:cs="Times New Roman"/>
          <w:sz w:val="28"/>
          <w:szCs w:val="28"/>
          <w:lang w:val="ru-RU"/>
        </w:rPr>
        <w:t>обязательно</w:t>
      </w:r>
      <w:r w:rsidR="00894766" w:rsidRPr="00CA45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6286" w:rsidRPr="00CA45C0">
        <w:rPr>
          <w:rFonts w:ascii="Times New Roman" w:hAnsi="Times New Roman" w:cs="Times New Roman"/>
          <w:sz w:val="28"/>
          <w:szCs w:val="28"/>
          <w:lang w:val="ru-RU"/>
        </w:rPr>
        <w:t>указываются</w:t>
      </w:r>
      <w:r w:rsidR="00894766" w:rsidRPr="00CA45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6286" w:rsidRPr="00CA45C0">
        <w:rPr>
          <w:rFonts w:ascii="Times New Roman" w:hAnsi="Times New Roman" w:cs="Times New Roman"/>
          <w:sz w:val="28"/>
          <w:szCs w:val="28"/>
          <w:lang w:val="ru-RU"/>
        </w:rPr>
        <w:t>пункты</w:t>
      </w:r>
      <w:r w:rsidR="00894766" w:rsidRPr="00CA45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6286" w:rsidRPr="00CA45C0">
        <w:rPr>
          <w:rFonts w:ascii="Times New Roman" w:hAnsi="Times New Roman" w:cs="Times New Roman"/>
          <w:sz w:val="28"/>
          <w:szCs w:val="28"/>
          <w:lang w:val="ru-RU"/>
        </w:rPr>
        <w:t>договора</w:t>
      </w:r>
      <w:r w:rsidR="00894766" w:rsidRPr="00CA45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6286" w:rsidRPr="00CA45C0">
        <w:rPr>
          <w:rFonts w:ascii="Times New Roman" w:hAnsi="Times New Roman" w:cs="Times New Roman"/>
          <w:sz w:val="28"/>
          <w:szCs w:val="28"/>
          <w:lang w:val="ru-RU"/>
        </w:rPr>
        <w:t>займа</w:t>
      </w:r>
      <w:r w:rsidR="00894766" w:rsidRPr="00CA45C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D6286" w:rsidRPr="00CA45C0">
        <w:rPr>
          <w:rFonts w:ascii="Times New Roman" w:hAnsi="Times New Roman" w:cs="Times New Roman"/>
          <w:sz w:val="28"/>
          <w:szCs w:val="28"/>
          <w:lang w:val="ru-RU"/>
        </w:rPr>
        <w:t>являющиеся</w:t>
      </w:r>
      <w:r w:rsidR="00894766" w:rsidRPr="00CA45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6286" w:rsidRPr="00CA45C0">
        <w:rPr>
          <w:rFonts w:ascii="Times New Roman" w:hAnsi="Times New Roman" w:cs="Times New Roman"/>
          <w:sz w:val="28"/>
          <w:szCs w:val="28"/>
          <w:lang w:val="ru-RU"/>
        </w:rPr>
        <w:t>основанием для</w:t>
      </w:r>
      <w:r w:rsidR="00894766" w:rsidRPr="00CA45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6286" w:rsidRPr="00CA45C0">
        <w:rPr>
          <w:rFonts w:ascii="Times New Roman" w:hAnsi="Times New Roman" w:cs="Times New Roman"/>
          <w:sz w:val="28"/>
          <w:szCs w:val="28"/>
          <w:lang w:val="ru-RU"/>
        </w:rPr>
        <w:t>списания</w:t>
      </w:r>
      <w:r w:rsidR="00894766" w:rsidRPr="00CA45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6286" w:rsidRPr="00CA45C0">
        <w:rPr>
          <w:rFonts w:ascii="Times New Roman" w:hAnsi="Times New Roman" w:cs="Times New Roman"/>
          <w:sz w:val="28"/>
          <w:szCs w:val="28"/>
          <w:lang w:val="ru-RU"/>
        </w:rPr>
        <w:t>средств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894766" w:rsidRPr="00CA45C0">
        <w:rPr>
          <w:rFonts w:ascii="Times New Roman" w:hAnsi="Times New Roman" w:cs="Times New Roman"/>
          <w:sz w:val="28"/>
          <w:szCs w:val="28"/>
          <w:lang w:val="ru-RU"/>
        </w:rPr>
        <w:t xml:space="preserve"> 10.1, 12.6, 12.25.</w:t>
      </w:r>
    </w:p>
    <w:p w14:paraId="713DFB13" w14:textId="5C1153F0" w:rsidR="0010006B" w:rsidRPr="00374AE8" w:rsidRDefault="009C439B" w:rsidP="00724F57">
      <w:pPr>
        <w:pStyle w:val="a4"/>
        <w:tabs>
          <w:tab w:val="left" w:pos="0"/>
        </w:tabs>
        <w:spacing w:before="100" w:beforeAutospacing="1" w:line="245" w:lineRule="auto"/>
        <w:ind w:left="0" w:right="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3678A" w:rsidRPr="00CA45C0">
        <w:rPr>
          <w:rFonts w:ascii="Times New Roman" w:hAnsi="Times New Roman" w:cs="Times New Roman"/>
          <w:sz w:val="28"/>
          <w:szCs w:val="28"/>
          <w:lang w:val="ru-RU"/>
        </w:rPr>
        <w:t>Дополнительное соглаше</w:t>
      </w:r>
      <w:bookmarkStart w:id="0" w:name="_GoBack"/>
      <w:bookmarkEnd w:id="0"/>
      <w:r w:rsidR="0033678A" w:rsidRPr="00CA45C0">
        <w:rPr>
          <w:rFonts w:ascii="Times New Roman" w:hAnsi="Times New Roman" w:cs="Times New Roman"/>
          <w:sz w:val="28"/>
          <w:szCs w:val="28"/>
          <w:lang w:val="ru-RU"/>
        </w:rPr>
        <w:t>ние к</w:t>
      </w:r>
      <w:r w:rsidR="00894766" w:rsidRPr="00CA45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678A" w:rsidRPr="00CA45C0">
        <w:rPr>
          <w:rFonts w:ascii="Times New Roman" w:hAnsi="Times New Roman" w:cs="Times New Roman"/>
          <w:sz w:val="28"/>
          <w:szCs w:val="28"/>
          <w:lang w:val="ru-RU"/>
        </w:rPr>
        <w:t>Договору</w:t>
      </w:r>
      <w:r w:rsidR="00894766" w:rsidRPr="00CA45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678A" w:rsidRPr="00CA45C0">
        <w:rPr>
          <w:rFonts w:ascii="Times New Roman" w:hAnsi="Times New Roman" w:cs="Times New Roman"/>
          <w:sz w:val="28"/>
          <w:szCs w:val="28"/>
          <w:lang w:val="ru-RU"/>
        </w:rPr>
        <w:t xml:space="preserve">Банковского </w:t>
      </w:r>
      <w:r w:rsidR="00851E61" w:rsidRPr="00CA45C0">
        <w:rPr>
          <w:rFonts w:ascii="Times New Roman" w:hAnsi="Times New Roman" w:cs="Times New Roman"/>
          <w:sz w:val="28"/>
          <w:szCs w:val="28"/>
          <w:lang w:val="ru-RU"/>
        </w:rPr>
        <w:t>счета на</w:t>
      </w:r>
      <w:r w:rsidR="00894766" w:rsidRPr="00CA45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678A" w:rsidRPr="00CA45C0">
        <w:rPr>
          <w:rFonts w:ascii="Times New Roman" w:hAnsi="Times New Roman" w:cs="Times New Roman"/>
          <w:sz w:val="28"/>
          <w:szCs w:val="28"/>
          <w:lang w:val="ru-RU"/>
        </w:rPr>
        <w:t>подключение электронной</w:t>
      </w:r>
      <w:r w:rsidR="00894766" w:rsidRPr="00CA45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1E61" w:rsidRPr="00CA45C0">
        <w:rPr>
          <w:rFonts w:ascii="Times New Roman" w:hAnsi="Times New Roman" w:cs="Times New Roman"/>
          <w:sz w:val="28"/>
          <w:szCs w:val="28"/>
          <w:lang w:val="ru-RU"/>
        </w:rPr>
        <w:t>системы</w:t>
      </w:r>
      <w:r w:rsidR="00894766" w:rsidRPr="00CA45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678A" w:rsidRPr="00CA45C0">
        <w:rPr>
          <w:rFonts w:ascii="Times New Roman" w:hAnsi="Times New Roman" w:cs="Times New Roman"/>
          <w:sz w:val="28"/>
          <w:szCs w:val="28"/>
          <w:lang w:val="ru-RU"/>
        </w:rPr>
        <w:t>дистанционного</w:t>
      </w:r>
      <w:r w:rsidR="00894766" w:rsidRPr="00374A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678A" w:rsidRPr="00374AE8">
        <w:rPr>
          <w:rFonts w:ascii="Times New Roman" w:hAnsi="Times New Roman" w:cs="Times New Roman"/>
          <w:sz w:val="28"/>
          <w:szCs w:val="28"/>
          <w:lang w:val="ru-RU"/>
        </w:rPr>
        <w:t>Банковского</w:t>
      </w:r>
      <w:r w:rsidR="00894766" w:rsidRPr="00374A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678A" w:rsidRPr="00374AE8">
        <w:rPr>
          <w:rFonts w:ascii="Times New Roman" w:hAnsi="Times New Roman" w:cs="Times New Roman"/>
          <w:sz w:val="28"/>
          <w:szCs w:val="28"/>
          <w:lang w:val="ru-RU"/>
        </w:rPr>
        <w:t>обслуживания</w:t>
      </w:r>
      <w:r w:rsidR="00894766" w:rsidRPr="00374AE8">
        <w:rPr>
          <w:rFonts w:ascii="Times New Roman" w:hAnsi="Times New Roman" w:cs="Times New Roman"/>
          <w:sz w:val="28"/>
          <w:szCs w:val="28"/>
          <w:lang w:val="ru-RU"/>
        </w:rPr>
        <w:t xml:space="preserve"> (ДБ</w:t>
      </w:r>
      <w:proofErr w:type="gramStart"/>
      <w:r w:rsidR="00894766" w:rsidRPr="00374AE8">
        <w:rPr>
          <w:rFonts w:ascii="Times New Roman" w:hAnsi="Times New Roman" w:cs="Times New Roman"/>
          <w:sz w:val="28"/>
          <w:szCs w:val="28"/>
          <w:lang w:val="ru-RU"/>
        </w:rPr>
        <w:t>O</w:t>
      </w:r>
      <w:proofErr w:type="gramEnd"/>
      <w:r w:rsidR="00894766" w:rsidRPr="00374AE8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5C6FDC55" w14:textId="7378D67D" w:rsidR="0010006B" w:rsidRPr="00CA45C0" w:rsidRDefault="009C439B" w:rsidP="00724F57">
      <w:pPr>
        <w:pStyle w:val="a4"/>
        <w:tabs>
          <w:tab w:val="left" w:pos="0"/>
        </w:tabs>
        <w:spacing w:before="100" w:beforeAutospacing="1" w:line="245" w:lineRule="auto"/>
        <w:ind w:left="0" w:right="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4. </w:t>
      </w:r>
      <w:r w:rsidR="004C336B" w:rsidRPr="00374AE8">
        <w:rPr>
          <w:rFonts w:ascii="Times New Roman" w:hAnsi="Times New Roman" w:cs="Times New Roman"/>
          <w:sz w:val="28"/>
          <w:szCs w:val="28"/>
          <w:lang w:val="ru-RU"/>
        </w:rPr>
        <w:t>Дополнительное соглашение к договору</w:t>
      </w:r>
      <w:r w:rsidR="00894766" w:rsidRPr="00374A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336B" w:rsidRPr="00374AE8">
        <w:rPr>
          <w:rFonts w:ascii="Times New Roman" w:hAnsi="Times New Roman" w:cs="Times New Roman"/>
          <w:sz w:val="28"/>
          <w:szCs w:val="28"/>
          <w:lang w:val="ru-RU"/>
        </w:rPr>
        <w:t>Банковского</w:t>
      </w:r>
      <w:r w:rsidR="00894766" w:rsidRPr="00374A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1E61">
        <w:rPr>
          <w:rFonts w:ascii="Times New Roman" w:hAnsi="Times New Roman" w:cs="Times New Roman"/>
          <w:sz w:val="28"/>
          <w:szCs w:val="28"/>
          <w:lang w:val="ru-RU"/>
        </w:rPr>
        <w:t>счета</w:t>
      </w:r>
      <w:r w:rsidR="00894766" w:rsidRPr="00374AE8">
        <w:rPr>
          <w:rFonts w:ascii="Times New Roman" w:hAnsi="Times New Roman" w:cs="Times New Roman"/>
          <w:sz w:val="28"/>
          <w:szCs w:val="28"/>
          <w:lang w:val="ru-RU"/>
        </w:rPr>
        <w:t xml:space="preserve"> o </w:t>
      </w:r>
      <w:proofErr w:type="gramStart"/>
      <w:r w:rsidR="004C336B" w:rsidRPr="00374AE8">
        <w:rPr>
          <w:rFonts w:ascii="Times New Roman" w:hAnsi="Times New Roman" w:cs="Times New Roman"/>
          <w:sz w:val="28"/>
          <w:szCs w:val="28"/>
          <w:lang w:val="ru-RU"/>
        </w:rPr>
        <w:t>подключении</w:t>
      </w:r>
      <w:proofErr w:type="gramEnd"/>
      <w:r w:rsidR="00894766" w:rsidRPr="00374A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1E61">
        <w:rPr>
          <w:rFonts w:ascii="Times New Roman" w:hAnsi="Times New Roman" w:cs="Times New Roman"/>
          <w:sz w:val="28"/>
          <w:szCs w:val="28"/>
          <w:lang w:val="ru-RU"/>
        </w:rPr>
        <w:t>Счета</w:t>
      </w:r>
      <w:r w:rsidR="00894766" w:rsidRPr="00374A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336B" w:rsidRPr="00374AE8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894766" w:rsidRPr="00374A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27EB">
        <w:rPr>
          <w:rFonts w:ascii="Times New Roman" w:hAnsi="Times New Roman" w:cs="Times New Roman"/>
          <w:sz w:val="28"/>
          <w:szCs w:val="28"/>
          <w:lang w:val="ru-RU"/>
        </w:rPr>
        <w:t>Автоматизированной</w:t>
      </w:r>
      <w:r w:rsidR="00894766" w:rsidRPr="00374A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1E61">
        <w:rPr>
          <w:rFonts w:ascii="Times New Roman" w:hAnsi="Times New Roman" w:cs="Times New Roman"/>
          <w:sz w:val="28"/>
          <w:szCs w:val="28"/>
          <w:lang w:val="ru-RU"/>
        </w:rPr>
        <w:t>Системе</w:t>
      </w:r>
      <w:r w:rsidR="00894766" w:rsidRPr="00374A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27EB">
        <w:rPr>
          <w:rFonts w:ascii="Times New Roman" w:hAnsi="Times New Roman" w:cs="Times New Roman"/>
          <w:sz w:val="28"/>
          <w:szCs w:val="28"/>
          <w:lang w:val="ru-RU"/>
        </w:rPr>
        <w:t>мониторинга</w:t>
      </w:r>
      <w:r w:rsidR="00894766" w:rsidRPr="00374A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27EB">
        <w:rPr>
          <w:rFonts w:ascii="Times New Roman" w:hAnsi="Times New Roman" w:cs="Times New Roman"/>
          <w:sz w:val="28"/>
          <w:szCs w:val="28"/>
          <w:lang w:val="ru-RU"/>
        </w:rPr>
        <w:t>платежей</w:t>
      </w:r>
      <w:r w:rsidR="00894766" w:rsidRPr="00374AE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127EB">
        <w:rPr>
          <w:rFonts w:ascii="Times New Roman" w:hAnsi="Times New Roman" w:cs="Times New Roman"/>
          <w:sz w:val="28"/>
          <w:szCs w:val="28"/>
          <w:lang w:val="ru-RU"/>
        </w:rPr>
        <w:t>установленной</w:t>
      </w:r>
      <w:r w:rsidR="00894766" w:rsidRPr="00374AE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7127EB">
        <w:rPr>
          <w:rFonts w:ascii="Times New Roman" w:hAnsi="Times New Roman" w:cs="Times New Roman"/>
          <w:sz w:val="28"/>
          <w:szCs w:val="28"/>
          <w:lang w:val="ru-RU"/>
        </w:rPr>
        <w:t>Фонде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3271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71DA" w:rsidRPr="003271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АС «Сбербанк Корпорация». Установленная форма дополнительного </w:t>
      </w:r>
      <w:r w:rsidR="003271DA" w:rsidRPr="00CA45C0">
        <w:rPr>
          <w:rFonts w:ascii="Times New Roman" w:hAnsi="Times New Roman" w:cs="Times New Roman"/>
          <w:b/>
          <w:sz w:val="28"/>
          <w:szCs w:val="28"/>
          <w:lang w:val="ru-RU"/>
        </w:rPr>
        <w:t>соглашения предоставляется фондом после получения от Заемщика информации об открытии счета.</w:t>
      </w:r>
      <w:r w:rsidR="003271DA" w:rsidRPr="00CA45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4766" w:rsidRPr="00CA45C0">
        <w:rPr>
          <w:rFonts w:ascii="Times New Roman" w:hAnsi="Times New Roman" w:cs="Times New Roman"/>
          <w:sz w:val="28"/>
          <w:szCs w:val="28"/>
          <w:lang w:val="ru-RU"/>
        </w:rPr>
        <w:t xml:space="preserve">3aвepeнныe 3aeмщикoм </w:t>
      </w:r>
      <w:r w:rsidR="00D319A3" w:rsidRPr="00CA45C0">
        <w:rPr>
          <w:rFonts w:ascii="Times New Roman" w:hAnsi="Times New Roman" w:cs="Times New Roman"/>
          <w:sz w:val="28"/>
          <w:szCs w:val="28"/>
          <w:lang w:val="ru-RU"/>
        </w:rPr>
        <w:t>копии</w:t>
      </w:r>
      <w:r w:rsidR="00894766" w:rsidRPr="00CA45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19A3" w:rsidRPr="00CA45C0">
        <w:rPr>
          <w:rFonts w:ascii="Times New Roman" w:hAnsi="Times New Roman" w:cs="Times New Roman"/>
          <w:sz w:val="28"/>
          <w:szCs w:val="28"/>
          <w:lang w:val="ru-RU"/>
        </w:rPr>
        <w:t>договоров</w:t>
      </w:r>
      <w:r w:rsidR="00894766" w:rsidRPr="00CA45C0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D319A3" w:rsidRPr="00CA45C0">
        <w:rPr>
          <w:rFonts w:ascii="Times New Roman" w:hAnsi="Times New Roman" w:cs="Times New Roman"/>
          <w:sz w:val="28"/>
          <w:szCs w:val="28"/>
          <w:lang w:val="ru-RU"/>
        </w:rPr>
        <w:t>соглашений</w:t>
      </w:r>
      <w:r w:rsidR="00894766" w:rsidRPr="00CA45C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319A3" w:rsidRPr="00CA45C0">
        <w:rPr>
          <w:rFonts w:ascii="Times New Roman" w:hAnsi="Times New Roman" w:cs="Times New Roman"/>
          <w:sz w:val="28"/>
          <w:szCs w:val="28"/>
          <w:lang w:val="ru-RU"/>
        </w:rPr>
        <w:t>оформленных</w:t>
      </w:r>
      <w:r w:rsidR="00894766" w:rsidRPr="00CA45C0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374AE8" w:rsidRPr="00CA45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19A3" w:rsidRPr="00CA45C0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="00894766" w:rsidRPr="00CA45C0">
        <w:rPr>
          <w:rFonts w:ascii="Times New Roman" w:hAnsi="Times New Roman" w:cs="Times New Roman"/>
          <w:sz w:val="28"/>
          <w:szCs w:val="28"/>
          <w:lang w:val="ru-RU"/>
        </w:rPr>
        <w:t xml:space="preserve"> c п. 3</w:t>
      </w:r>
      <w:r w:rsidR="00CA45C0" w:rsidRPr="00CA45C0">
        <w:rPr>
          <w:rFonts w:ascii="Times New Roman" w:hAnsi="Times New Roman" w:cs="Times New Roman"/>
          <w:sz w:val="28"/>
          <w:szCs w:val="28"/>
          <w:lang w:val="ru-RU"/>
        </w:rPr>
        <w:t xml:space="preserve"> настоящей Памятки</w:t>
      </w:r>
      <w:r w:rsidR="00894766" w:rsidRPr="00CA45C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319A3" w:rsidRPr="00CA45C0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предоставляются </w:t>
      </w:r>
      <w:r w:rsidR="00894766" w:rsidRPr="00CA45C0">
        <w:rPr>
          <w:rFonts w:ascii="Times New Roman" w:hAnsi="Times New Roman" w:cs="Times New Roman"/>
          <w:sz w:val="28"/>
          <w:szCs w:val="28"/>
          <w:lang w:val="ru-RU"/>
        </w:rPr>
        <w:t xml:space="preserve">3aeмщикoм в </w:t>
      </w:r>
      <w:r w:rsidR="00D319A3" w:rsidRPr="00CA45C0">
        <w:rPr>
          <w:rFonts w:ascii="Times New Roman" w:hAnsi="Times New Roman" w:cs="Times New Roman"/>
          <w:sz w:val="28"/>
          <w:szCs w:val="28"/>
          <w:lang w:val="ru-RU"/>
        </w:rPr>
        <w:t>Фонд</w:t>
      </w:r>
      <w:r w:rsidR="00894766" w:rsidRPr="00CA45C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319A3" w:rsidRPr="00CA45C0">
        <w:rPr>
          <w:rFonts w:ascii="Times New Roman" w:hAnsi="Times New Roman" w:cs="Times New Roman"/>
          <w:sz w:val="28"/>
          <w:szCs w:val="28"/>
          <w:lang w:val="ru-RU"/>
        </w:rPr>
        <w:t>Обращаем ваше внимание,</w:t>
      </w:r>
      <w:r w:rsidR="00894766" w:rsidRPr="00CA45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19A3" w:rsidRPr="00CA45C0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894766" w:rsidRPr="00CA45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19A3" w:rsidRPr="00CA45C0">
        <w:rPr>
          <w:rFonts w:ascii="Times New Roman" w:hAnsi="Times New Roman" w:cs="Times New Roman"/>
          <w:sz w:val="28"/>
          <w:szCs w:val="28"/>
          <w:lang w:val="ru-RU"/>
        </w:rPr>
        <w:t>банковские</w:t>
      </w:r>
      <w:r w:rsidR="00894766" w:rsidRPr="00CA45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1751" w:rsidRPr="00CA45C0">
        <w:rPr>
          <w:rFonts w:ascii="Times New Roman" w:hAnsi="Times New Roman" w:cs="Times New Roman"/>
          <w:sz w:val="28"/>
          <w:szCs w:val="28"/>
          <w:lang w:val="ru-RU"/>
        </w:rPr>
        <w:t>экземпляры</w:t>
      </w:r>
      <w:r w:rsidR="00894766" w:rsidRPr="00CA45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1751" w:rsidRPr="00CA45C0">
        <w:rPr>
          <w:rFonts w:ascii="Times New Roman" w:hAnsi="Times New Roman" w:cs="Times New Roman"/>
          <w:sz w:val="28"/>
          <w:szCs w:val="28"/>
          <w:lang w:val="ru-RU"/>
        </w:rPr>
        <w:t>соглашений</w:t>
      </w:r>
      <w:r w:rsidR="00894766" w:rsidRPr="00CA45C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E1751" w:rsidRPr="00CA45C0">
        <w:rPr>
          <w:rFonts w:ascii="Times New Roman" w:hAnsi="Times New Roman" w:cs="Times New Roman"/>
          <w:sz w:val="28"/>
          <w:szCs w:val="28"/>
          <w:lang w:val="ru-RU"/>
        </w:rPr>
        <w:t xml:space="preserve"> после их</w:t>
      </w:r>
      <w:r w:rsidR="00894766" w:rsidRPr="00CA45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1751" w:rsidRPr="00CA45C0">
        <w:rPr>
          <w:rFonts w:ascii="Times New Roman" w:hAnsi="Times New Roman" w:cs="Times New Roman"/>
          <w:sz w:val="28"/>
          <w:szCs w:val="28"/>
          <w:lang w:val="ru-RU"/>
        </w:rPr>
        <w:t>подписания</w:t>
      </w:r>
      <w:r w:rsidR="00894766" w:rsidRPr="00CA45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1751" w:rsidRPr="00CA45C0">
        <w:rPr>
          <w:rFonts w:ascii="Times New Roman" w:hAnsi="Times New Roman" w:cs="Times New Roman"/>
          <w:sz w:val="28"/>
          <w:szCs w:val="28"/>
          <w:lang w:val="ru-RU"/>
        </w:rPr>
        <w:t>всеми сторонами</w:t>
      </w:r>
      <w:r w:rsidR="00894766" w:rsidRPr="00CA45C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E1751" w:rsidRPr="00CA45C0">
        <w:rPr>
          <w:rFonts w:ascii="Times New Roman" w:hAnsi="Times New Roman" w:cs="Times New Roman"/>
          <w:sz w:val="28"/>
          <w:szCs w:val="28"/>
          <w:lang w:val="ru-RU"/>
        </w:rPr>
        <w:t>должны</w:t>
      </w:r>
      <w:r w:rsidR="00894766" w:rsidRPr="00CA45C0">
        <w:rPr>
          <w:rFonts w:ascii="Times New Roman" w:hAnsi="Times New Roman" w:cs="Times New Roman"/>
          <w:sz w:val="28"/>
          <w:szCs w:val="28"/>
          <w:lang w:val="ru-RU"/>
        </w:rPr>
        <w:t xml:space="preserve"> быть </w:t>
      </w:r>
      <w:r w:rsidR="004E1751" w:rsidRPr="00CA45C0">
        <w:rPr>
          <w:rFonts w:ascii="Times New Roman" w:hAnsi="Times New Roman" w:cs="Times New Roman"/>
          <w:sz w:val="28"/>
          <w:szCs w:val="28"/>
          <w:lang w:val="ru-RU"/>
        </w:rPr>
        <w:t>возвращены</w:t>
      </w:r>
      <w:r w:rsidR="00894766" w:rsidRPr="00CA45C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4E1751" w:rsidRPr="00CA45C0">
        <w:rPr>
          <w:rFonts w:ascii="Times New Roman" w:hAnsi="Times New Roman" w:cs="Times New Roman"/>
          <w:sz w:val="28"/>
          <w:szCs w:val="28"/>
          <w:lang w:val="ru-RU"/>
        </w:rPr>
        <w:t>Банк</w:t>
      </w:r>
      <w:r w:rsidR="00894766" w:rsidRPr="00CA45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1751" w:rsidRPr="00CA45C0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894766" w:rsidRPr="00CA45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1751" w:rsidRPr="00CA45C0">
        <w:rPr>
          <w:rFonts w:ascii="Times New Roman" w:hAnsi="Times New Roman" w:cs="Times New Roman"/>
          <w:sz w:val="28"/>
          <w:szCs w:val="28"/>
          <w:lang w:val="ru-RU"/>
        </w:rPr>
        <w:t>исполнения</w:t>
      </w:r>
      <w:r w:rsidR="00894766" w:rsidRPr="00CA45C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A6486EA" w14:textId="5F06BBF1" w:rsidR="0010006B" w:rsidRPr="009C439B" w:rsidRDefault="003271DA" w:rsidP="009C439B">
      <w:pPr>
        <w:pStyle w:val="a4"/>
        <w:numPr>
          <w:ilvl w:val="0"/>
          <w:numId w:val="4"/>
        </w:numPr>
        <w:tabs>
          <w:tab w:val="left" w:pos="0"/>
        </w:tabs>
        <w:spacing w:before="100" w:beforeAutospacing="1" w:after="240" w:line="245" w:lineRule="auto"/>
        <w:ind w:left="0" w:right="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439B">
        <w:rPr>
          <w:rFonts w:ascii="Times New Roman" w:hAnsi="Times New Roman" w:cs="Times New Roman"/>
          <w:b/>
          <w:sz w:val="28"/>
          <w:szCs w:val="28"/>
          <w:lang w:val="ru-RU"/>
        </w:rPr>
        <w:t>После выполнения действий, указанных в п.3 и п.4 настоящей Памятки.</w:t>
      </w:r>
      <w:r w:rsidRPr="009C43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4766" w:rsidRPr="009C439B">
        <w:rPr>
          <w:rFonts w:ascii="Times New Roman" w:hAnsi="Times New Roman" w:cs="Times New Roman"/>
          <w:sz w:val="28"/>
          <w:szCs w:val="28"/>
          <w:lang w:val="ru-RU"/>
        </w:rPr>
        <w:t xml:space="preserve">3aeмщик </w:t>
      </w:r>
      <w:r w:rsidR="00697164" w:rsidRPr="009C439B">
        <w:rPr>
          <w:rFonts w:ascii="Times New Roman" w:hAnsi="Times New Roman" w:cs="Times New Roman"/>
          <w:sz w:val="28"/>
          <w:szCs w:val="28"/>
          <w:lang w:val="ru-RU"/>
        </w:rPr>
        <w:t>подписывает</w:t>
      </w:r>
      <w:r w:rsidR="00894766" w:rsidRPr="009C439B">
        <w:rPr>
          <w:rFonts w:ascii="Times New Roman" w:hAnsi="Times New Roman" w:cs="Times New Roman"/>
          <w:sz w:val="28"/>
          <w:szCs w:val="28"/>
          <w:lang w:val="ru-RU"/>
        </w:rPr>
        <w:t xml:space="preserve"> c </w:t>
      </w:r>
      <w:r w:rsidR="00697164" w:rsidRPr="009C439B">
        <w:rPr>
          <w:rFonts w:ascii="Times New Roman" w:hAnsi="Times New Roman" w:cs="Times New Roman"/>
          <w:sz w:val="28"/>
          <w:szCs w:val="28"/>
          <w:lang w:val="ru-RU"/>
        </w:rPr>
        <w:t>Фондом</w:t>
      </w:r>
      <w:r w:rsidR="00894766" w:rsidRPr="009C43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64" w:rsidRPr="009C439B">
        <w:rPr>
          <w:rFonts w:ascii="Times New Roman" w:hAnsi="Times New Roman" w:cs="Times New Roman"/>
          <w:sz w:val="28"/>
          <w:szCs w:val="28"/>
          <w:lang w:val="ru-RU"/>
        </w:rPr>
        <w:t>Договор</w:t>
      </w:r>
      <w:r w:rsidR="00894766" w:rsidRPr="009C43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64" w:rsidRPr="009C439B">
        <w:rPr>
          <w:rFonts w:ascii="Times New Roman" w:hAnsi="Times New Roman" w:cs="Times New Roman"/>
          <w:sz w:val="28"/>
          <w:szCs w:val="28"/>
          <w:lang w:val="ru-RU"/>
        </w:rPr>
        <w:t>займа</w:t>
      </w:r>
      <w:r w:rsidR="00894766" w:rsidRPr="009C439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C439B">
        <w:rPr>
          <w:rFonts w:ascii="Times New Roman" w:hAnsi="Times New Roman" w:cs="Times New Roman"/>
          <w:sz w:val="28"/>
          <w:szCs w:val="28"/>
          <w:lang w:val="ru-RU"/>
        </w:rPr>
        <w:t>с указанием счета в п. 5.1</w:t>
      </w:r>
      <w:r w:rsidR="00894766" w:rsidRPr="009C439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97164" w:rsidRPr="009C439B">
        <w:rPr>
          <w:rFonts w:ascii="Times New Roman" w:hAnsi="Times New Roman" w:cs="Times New Roman"/>
          <w:sz w:val="28"/>
          <w:szCs w:val="28"/>
          <w:lang w:val="ru-RU"/>
        </w:rPr>
        <w:t>После подписания</w:t>
      </w:r>
      <w:r w:rsidR="00894766" w:rsidRPr="009C43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64" w:rsidRPr="009C439B">
        <w:rPr>
          <w:rFonts w:ascii="Times New Roman" w:hAnsi="Times New Roman" w:cs="Times New Roman"/>
          <w:sz w:val="28"/>
          <w:szCs w:val="28"/>
          <w:lang w:val="ru-RU"/>
        </w:rPr>
        <w:t>сторонами</w:t>
      </w:r>
      <w:r w:rsidR="00894766" w:rsidRPr="009C43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439B">
        <w:rPr>
          <w:rFonts w:ascii="Times New Roman" w:hAnsi="Times New Roman" w:cs="Times New Roman"/>
          <w:sz w:val="28"/>
          <w:szCs w:val="28"/>
          <w:lang w:val="ru-RU"/>
        </w:rPr>
        <w:t>вышеуказанного договора</w:t>
      </w:r>
      <w:r w:rsidR="005A6465" w:rsidRPr="009C439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94766" w:rsidRPr="009C43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64" w:rsidRPr="009C439B">
        <w:rPr>
          <w:rFonts w:ascii="Times New Roman" w:hAnsi="Times New Roman" w:cs="Times New Roman"/>
          <w:sz w:val="28"/>
          <w:szCs w:val="28"/>
          <w:lang w:val="ru-RU"/>
        </w:rPr>
        <w:t>Фонд</w:t>
      </w:r>
      <w:r w:rsidR="00894766" w:rsidRPr="009C43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64" w:rsidRPr="009C439B">
        <w:rPr>
          <w:rFonts w:ascii="Times New Roman" w:hAnsi="Times New Roman" w:cs="Times New Roman"/>
          <w:sz w:val="28"/>
          <w:szCs w:val="28"/>
          <w:lang w:val="ru-RU"/>
        </w:rPr>
        <w:t>перечисляет</w:t>
      </w:r>
      <w:r w:rsidR="00894766" w:rsidRPr="009C43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64" w:rsidRPr="009C439B">
        <w:rPr>
          <w:rFonts w:ascii="Times New Roman" w:hAnsi="Times New Roman" w:cs="Times New Roman"/>
          <w:sz w:val="28"/>
          <w:szCs w:val="28"/>
          <w:lang w:val="ru-RU"/>
        </w:rPr>
        <w:t>средства</w:t>
      </w:r>
      <w:r w:rsidR="00894766" w:rsidRPr="009C43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64" w:rsidRPr="009C439B">
        <w:rPr>
          <w:rFonts w:ascii="Times New Roman" w:hAnsi="Times New Roman" w:cs="Times New Roman"/>
          <w:sz w:val="28"/>
          <w:szCs w:val="28"/>
          <w:lang w:val="ru-RU"/>
        </w:rPr>
        <w:t>займа</w:t>
      </w:r>
      <w:r w:rsidR="00894766" w:rsidRPr="009C43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64" w:rsidRPr="009C439B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894766" w:rsidRPr="009C43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64" w:rsidRPr="009C439B">
        <w:rPr>
          <w:rFonts w:ascii="Times New Roman" w:hAnsi="Times New Roman" w:cs="Times New Roman"/>
          <w:sz w:val="28"/>
          <w:szCs w:val="28"/>
          <w:lang w:val="ru-RU"/>
        </w:rPr>
        <w:t>указанный</w:t>
      </w:r>
      <w:r w:rsidR="00894766" w:rsidRPr="009C439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6C0B16" w:rsidRPr="009C439B">
        <w:rPr>
          <w:rFonts w:ascii="Times New Roman" w:hAnsi="Times New Roman" w:cs="Times New Roman"/>
          <w:sz w:val="28"/>
          <w:szCs w:val="28"/>
          <w:lang w:val="ru-RU"/>
        </w:rPr>
        <w:t>договоре Счет</w:t>
      </w:r>
      <w:r w:rsidR="00894766" w:rsidRPr="009C439B">
        <w:rPr>
          <w:rFonts w:ascii="Times New Roman" w:hAnsi="Times New Roman" w:cs="Times New Roman"/>
          <w:sz w:val="28"/>
          <w:szCs w:val="28"/>
          <w:lang w:val="ru-RU"/>
        </w:rPr>
        <w:t xml:space="preserve"> 3aeмщикa.</w:t>
      </w:r>
    </w:p>
    <w:p w14:paraId="31F03139" w14:textId="42EFD7FF" w:rsidR="0010006B" w:rsidRPr="00C64664" w:rsidRDefault="00894766" w:rsidP="009C439B">
      <w:pPr>
        <w:pStyle w:val="a4"/>
        <w:numPr>
          <w:ilvl w:val="0"/>
          <w:numId w:val="4"/>
        </w:numPr>
        <w:tabs>
          <w:tab w:val="left" w:pos="993"/>
        </w:tabs>
        <w:spacing w:before="100" w:beforeAutospacing="1" w:after="240" w:line="245" w:lineRule="auto"/>
        <w:ind w:left="0" w:right="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5C0">
        <w:rPr>
          <w:rFonts w:ascii="Times New Roman" w:hAnsi="Times New Roman" w:cs="Times New Roman"/>
          <w:sz w:val="28"/>
          <w:szCs w:val="28"/>
          <w:lang w:val="ru-RU"/>
        </w:rPr>
        <w:t xml:space="preserve">3aeмщик </w:t>
      </w:r>
      <w:r w:rsidR="00697164" w:rsidRPr="00C64664">
        <w:rPr>
          <w:rFonts w:ascii="Times New Roman" w:hAnsi="Times New Roman" w:cs="Times New Roman"/>
          <w:sz w:val="28"/>
          <w:szCs w:val="28"/>
          <w:lang w:val="ru-RU"/>
        </w:rPr>
        <w:t>осуществляет</w:t>
      </w:r>
      <w:r w:rsidRPr="00C64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64" w:rsidRPr="00C64664">
        <w:rPr>
          <w:rFonts w:ascii="Times New Roman" w:hAnsi="Times New Roman" w:cs="Times New Roman"/>
          <w:sz w:val="28"/>
          <w:szCs w:val="28"/>
          <w:lang w:val="ru-RU"/>
        </w:rPr>
        <w:t>операции</w:t>
      </w:r>
      <w:r w:rsidRPr="00C64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64" w:rsidRPr="00C64664">
        <w:rPr>
          <w:rFonts w:ascii="Times New Roman" w:hAnsi="Times New Roman" w:cs="Times New Roman"/>
          <w:sz w:val="28"/>
          <w:szCs w:val="28"/>
          <w:lang w:val="ru-RU"/>
        </w:rPr>
        <w:t>по расходованию</w:t>
      </w:r>
      <w:r w:rsidRPr="00C64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64" w:rsidRPr="00C64664">
        <w:rPr>
          <w:rFonts w:ascii="Times New Roman" w:hAnsi="Times New Roman" w:cs="Times New Roman"/>
          <w:sz w:val="28"/>
          <w:szCs w:val="28"/>
          <w:lang w:val="ru-RU"/>
        </w:rPr>
        <w:t>средств</w:t>
      </w:r>
      <w:r w:rsidRPr="00C64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64" w:rsidRPr="00C64664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Pr="00C64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64" w:rsidRPr="00C64664">
        <w:rPr>
          <w:rFonts w:ascii="Times New Roman" w:hAnsi="Times New Roman" w:cs="Times New Roman"/>
          <w:sz w:val="28"/>
          <w:szCs w:val="28"/>
          <w:lang w:val="ru-RU"/>
        </w:rPr>
        <w:t>Счета</w:t>
      </w:r>
      <w:r w:rsidRPr="00C64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64" w:rsidRPr="00C64664">
        <w:rPr>
          <w:rFonts w:ascii="Times New Roman" w:hAnsi="Times New Roman" w:cs="Times New Roman"/>
          <w:sz w:val="28"/>
          <w:szCs w:val="28"/>
          <w:lang w:val="ru-RU"/>
        </w:rPr>
        <w:t>только</w:t>
      </w:r>
      <w:r w:rsidRPr="00C64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64" w:rsidRPr="00C64664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 w:rsidRPr="00C64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64" w:rsidRPr="00C64664">
        <w:rPr>
          <w:rFonts w:ascii="Times New Roman" w:hAnsi="Times New Roman" w:cs="Times New Roman"/>
          <w:sz w:val="28"/>
          <w:szCs w:val="28"/>
          <w:lang w:val="ru-RU"/>
        </w:rPr>
        <w:t>согласования</w:t>
      </w:r>
      <w:r w:rsidRPr="00C64664">
        <w:rPr>
          <w:rFonts w:ascii="Times New Roman" w:hAnsi="Times New Roman" w:cs="Times New Roman"/>
          <w:sz w:val="28"/>
          <w:szCs w:val="28"/>
          <w:lang w:val="ru-RU"/>
        </w:rPr>
        <w:t xml:space="preserve"> c </w:t>
      </w:r>
      <w:r w:rsidR="00697164" w:rsidRPr="00C64664">
        <w:rPr>
          <w:rFonts w:ascii="Times New Roman" w:hAnsi="Times New Roman" w:cs="Times New Roman"/>
          <w:sz w:val="28"/>
          <w:szCs w:val="28"/>
          <w:lang w:val="ru-RU"/>
        </w:rPr>
        <w:t>Фондом</w:t>
      </w:r>
      <w:r w:rsidRPr="00C6466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97164" w:rsidRPr="00C64664">
        <w:rPr>
          <w:rFonts w:ascii="Times New Roman" w:hAnsi="Times New Roman" w:cs="Times New Roman"/>
          <w:sz w:val="28"/>
          <w:szCs w:val="28"/>
          <w:lang w:val="ru-RU"/>
        </w:rPr>
        <w:t>Согласование</w:t>
      </w:r>
      <w:r w:rsidRPr="00C64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64" w:rsidRPr="00C64664">
        <w:rPr>
          <w:rFonts w:ascii="Times New Roman" w:hAnsi="Times New Roman" w:cs="Times New Roman"/>
          <w:sz w:val="28"/>
          <w:szCs w:val="28"/>
          <w:lang w:val="ru-RU"/>
        </w:rPr>
        <w:t>операций</w:t>
      </w:r>
      <w:r w:rsidRPr="00C64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64" w:rsidRPr="00C64664">
        <w:rPr>
          <w:rFonts w:ascii="Times New Roman" w:hAnsi="Times New Roman" w:cs="Times New Roman"/>
          <w:sz w:val="28"/>
          <w:szCs w:val="28"/>
          <w:lang w:val="ru-RU"/>
        </w:rPr>
        <w:t>осуществляется на предмет их</w:t>
      </w:r>
      <w:r w:rsidRPr="00C64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0AEE" w:rsidRPr="00C64664">
        <w:rPr>
          <w:rFonts w:ascii="Times New Roman" w:hAnsi="Times New Roman" w:cs="Times New Roman"/>
          <w:sz w:val="28"/>
          <w:szCs w:val="28"/>
          <w:lang w:val="ru-RU"/>
        </w:rPr>
        <w:t>соответствия Смете</w:t>
      </w:r>
      <w:r w:rsidRPr="00C64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0AEE" w:rsidRPr="00C64664">
        <w:rPr>
          <w:rFonts w:ascii="Times New Roman" w:hAnsi="Times New Roman" w:cs="Times New Roman"/>
          <w:sz w:val="28"/>
          <w:szCs w:val="28"/>
          <w:lang w:val="ru-RU"/>
        </w:rPr>
        <w:t>Проекта</w:t>
      </w:r>
      <w:r w:rsidRPr="00C6466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340AEE" w:rsidRPr="00C64664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  <w:r w:rsidRPr="00C64664">
        <w:rPr>
          <w:rFonts w:ascii="Times New Roman" w:hAnsi="Times New Roman" w:cs="Times New Roman"/>
          <w:sz w:val="28"/>
          <w:szCs w:val="28"/>
          <w:lang w:val="ru-RU"/>
        </w:rPr>
        <w:t xml:space="preserve"> № 2 к </w:t>
      </w:r>
      <w:r w:rsidR="00340AEE" w:rsidRPr="00C64664">
        <w:rPr>
          <w:rFonts w:ascii="Times New Roman" w:hAnsi="Times New Roman" w:cs="Times New Roman"/>
          <w:sz w:val="28"/>
          <w:szCs w:val="28"/>
          <w:lang w:val="ru-RU"/>
        </w:rPr>
        <w:t>Договору</w:t>
      </w:r>
      <w:r w:rsidRPr="00C64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0AEE" w:rsidRPr="00C64664">
        <w:rPr>
          <w:rFonts w:ascii="Times New Roman" w:hAnsi="Times New Roman" w:cs="Times New Roman"/>
          <w:sz w:val="28"/>
          <w:szCs w:val="28"/>
          <w:lang w:val="ru-RU"/>
        </w:rPr>
        <w:t>займа</w:t>
      </w:r>
      <w:r w:rsidRPr="00C64664">
        <w:rPr>
          <w:rFonts w:ascii="Times New Roman" w:hAnsi="Times New Roman" w:cs="Times New Roman"/>
          <w:sz w:val="28"/>
          <w:szCs w:val="28"/>
          <w:lang w:val="ru-RU"/>
        </w:rPr>
        <w:t xml:space="preserve">) и </w:t>
      </w:r>
      <w:r w:rsidR="00340AEE" w:rsidRPr="00C64664">
        <w:rPr>
          <w:rFonts w:ascii="Times New Roman" w:hAnsi="Times New Roman" w:cs="Times New Roman"/>
          <w:sz w:val="28"/>
          <w:szCs w:val="28"/>
          <w:lang w:val="ru-RU"/>
        </w:rPr>
        <w:t>Календарному</w:t>
      </w:r>
      <w:r w:rsidRPr="00C64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0AEE" w:rsidRPr="00C64664">
        <w:rPr>
          <w:rFonts w:ascii="Times New Roman" w:hAnsi="Times New Roman" w:cs="Times New Roman"/>
          <w:sz w:val="28"/>
          <w:szCs w:val="28"/>
          <w:lang w:val="ru-RU"/>
        </w:rPr>
        <w:t>плану</w:t>
      </w:r>
      <w:r w:rsidRPr="00C6466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340AEE" w:rsidRPr="00C64664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  <w:r w:rsidRPr="00C64664">
        <w:rPr>
          <w:rFonts w:ascii="Times New Roman" w:hAnsi="Times New Roman" w:cs="Times New Roman"/>
          <w:sz w:val="28"/>
          <w:szCs w:val="28"/>
          <w:lang w:val="ru-RU"/>
        </w:rPr>
        <w:t xml:space="preserve"> № 3 к </w:t>
      </w:r>
      <w:r w:rsidR="00340AEE" w:rsidRPr="00C64664">
        <w:rPr>
          <w:rFonts w:ascii="Times New Roman" w:hAnsi="Times New Roman" w:cs="Times New Roman"/>
          <w:sz w:val="28"/>
          <w:szCs w:val="28"/>
          <w:lang w:val="ru-RU"/>
        </w:rPr>
        <w:t>Договору</w:t>
      </w:r>
      <w:r w:rsidRPr="00C64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0AEE" w:rsidRPr="00C64664">
        <w:rPr>
          <w:rFonts w:ascii="Times New Roman" w:hAnsi="Times New Roman" w:cs="Times New Roman"/>
          <w:sz w:val="28"/>
          <w:szCs w:val="28"/>
          <w:lang w:val="ru-RU"/>
        </w:rPr>
        <w:t>целевого займа</w:t>
      </w:r>
      <w:r w:rsidRPr="00C6466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340AEE" w:rsidRPr="00C64664">
        <w:rPr>
          <w:rFonts w:ascii="Times New Roman" w:hAnsi="Times New Roman" w:cs="Times New Roman"/>
          <w:sz w:val="28"/>
          <w:szCs w:val="28"/>
          <w:lang w:val="ru-RU"/>
        </w:rPr>
        <w:t>путем</w:t>
      </w:r>
      <w:r w:rsidRPr="00C64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0AEE" w:rsidRPr="00C64664">
        <w:rPr>
          <w:rFonts w:ascii="Times New Roman" w:hAnsi="Times New Roman" w:cs="Times New Roman"/>
          <w:sz w:val="28"/>
          <w:szCs w:val="28"/>
          <w:lang w:val="ru-RU"/>
        </w:rPr>
        <w:t>акцепта</w:t>
      </w:r>
      <w:r w:rsidRPr="00C64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0AEE" w:rsidRPr="00C64664">
        <w:rPr>
          <w:rFonts w:ascii="Times New Roman" w:hAnsi="Times New Roman" w:cs="Times New Roman"/>
          <w:sz w:val="28"/>
          <w:szCs w:val="28"/>
          <w:lang w:val="ru-RU"/>
        </w:rPr>
        <w:t>Фондом</w:t>
      </w:r>
      <w:r w:rsidRPr="00C64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0AEE" w:rsidRPr="00C64664">
        <w:rPr>
          <w:rFonts w:ascii="Times New Roman" w:hAnsi="Times New Roman" w:cs="Times New Roman"/>
          <w:sz w:val="28"/>
          <w:szCs w:val="28"/>
          <w:lang w:val="ru-RU"/>
        </w:rPr>
        <w:t>каждой операции</w:t>
      </w:r>
      <w:r w:rsidRPr="00C64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0AEE" w:rsidRPr="00C64664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C64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0AEE" w:rsidRPr="00C64664">
        <w:rPr>
          <w:rFonts w:ascii="Times New Roman" w:hAnsi="Times New Roman" w:cs="Times New Roman"/>
          <w:sz w:val="28"/>
          <w:szCs w:val="28"/>
          <w:lang w:val="ru-RU"/>
        </w:rPr>
        <w:t>расходованию</w:t>
      </w:r>
      <w:r w:rsidRPr="00C64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0AEE" w:rsidRPr="00C64664">
        <w:rPr>
          <w:rFonts w:ascii="Times New Roman" w:hAnsi="Times New Roman" w:cs="Times New Roman"/>
          <w:sz w:val="28"/>
          <w:szCs w:val="28"/>
          <w:lang w:val="ru-RU"/>
        </w:rPr>
        <w:t>средств</w:t>
      </w:r>
      <w:r w:rsidRPr="00C64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0AEE" w:rsidRPr="00C64664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Pr="00C64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0AEE" w:rsidRPr="00C64664">
        <w:rPr>
          <w:rFonts w:ascii="Times New Roman" w:hAnsi="Times New Roman" w:cs="Times New Roman"/>
          <w:sz w:val="28"/>
          <w:szCs w:val="28"/>
          <w:lang w:val="ru-RU"/>
        </w:rPr>
        <w:t>Счета</w:t>
      </w:r>
      <w:r w:rsidRPr="00C6466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340AEE" w:rsidRPr="00C64664">
        <w:rPr>
          <w:rFonts w:ascii="Times New Roman" w:hAnsi="Times New Roman" w:cs="Times New Roman"/>
          <w:sz w:val="28"/>
          <w:szCs w:val="28"/>
          <w:lang w:val="ru-RU"/>
        </w:rPr>
        <w:t>порядке</w:t>
      </w:r>
      <w:r w:rsidRPr="00C6466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40AEE" w:rsidRPr="00C64664">
        <w:rPr>
          <w:rFonts w:ascii="Times New Roman" w:hAnsi="Times New Roman" w:cs="Times New Roman"/>
          <w:sz w:val="28"/>
          <w:szCs w:val="28"/>
          <w:lang w:val="ru-RU"/>
        </w:rPr>
        <w:t>предусмотренном</w:t>
      </w:r>
      <w:r w:rsidRPr="00C64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0AEE" w:rsidRPr="00C64664">
        <w:rPr>
          <w:rFonts w:ascii="Times New Roman" w:hAnsi="Times New Roman" w:cs="Times New Roman"/>
          <w:sz w:val="28"/>
          <w:szCs w:val="28"/>
          <w:lang w:val="ru-RU"/>
        </w:rPr>
        <w:t>Приложением</w:t>
      </w:r>
      <w:r w:rsidRPr="00C64664">
        <w:rPr>
          <w:rFonts w:ascii="Times New Roman" w:hAnsi="Times New Roman" w:cs="Times New Roman"/>
          <w:sz w:val="28"/>
          <w:szCs w:val="28"/>
          <w:lang w:val="ru-RU"/>
        </w:rPr>
        <w:t xml:space="preserve"> №9 к </w:t>
      </w:r>
      <w:r w:rsidR="00340AEE" w:rsidRPr="00C64664">
        <w:rPr>
          <w:rFonts w:ascii="Times New Roman" w:hAnsi="Times New Roman" w:cs="Times New Roman"/>
          <w:sz w:val="28"/>
          <w:szCs w:val="28"/>
          <w:lang w:val="ru-RU"/>
        </w:rPr>
        <w:t>Договору</w:t>
      </w:r>
      <w:r w:rsidRPr="00C64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0AEE" w:rsidRPr="00C64664">
        <w:rPr>
          <w:rFonts w:ascii="Times New Roman" w:hAnsi="Times New Roman" w:cs="Times New Roman"/>
          <w:sz w:val="28"/>
          <w:szCs w:val="28"/>
          <w:lang w:val="ru-RU"/>
        </w:rPr>
        <w:t>займа</w:t>
      </w:r>
      <w:r w:rsidRPr="00C6466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40AEE" w:rsidRPr="00C64664">
        <w:rPr>
          <w:rFonts w:ascii="Times New Roman" w:hAnsi="Times New Roman" w:cs="Times New Roman"/>
          <w:sz w:val="28"/>
          <w:szCs w:val="28"/>
          <w:lang w:val="ru-RU"/>
        </w:rPr>
        <w:t>Платежные</w:t>
      </w:r>
      <w:r w:rsidRPr="00C64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0AEE" w:rsidRPr="00C64664">
        <w:rPr>
          <w:rFonts w:ascii="Times New Roman" w:hAnsi="Times New Roman" w:cs="Times New Roman"/>
          <w:sz w:val="28"/>
          <w:szCs w:val="28"/>
          <w:lang w:val="ru-RU"/>
        </w:rPr>
        <w:t>поручения</w:t>
      </w:r>
      <w:r w:rsidRPr="00C64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0AEE" w:rsidRPr="00C64664">
        <w:rPr>
          <w:rFonts w:ascii="Times New Roman" w:hAnsi="Times New Roman" w:cs="Times New Roman"/>
          <w:sz w:val="28"/>
          <w:szCs w:val="28"/>
          <w:lang w:val="ru-RU"/>
        </w:rPr>
        <w:t>исполняются</w:t>
      </w:r>
      <w:r w:rsidRPr="00C64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0AEE" w:rsidRPr="00C64664">
        <w:rPr>
          <w:rFonts w:ascii="Times New Roman" w:hAnsi="Times New Roman" w:cs="Times New Roman"/>
          <w:sz w:val="28"/>
          <w:szCs w:val="28"/>
          <w:lang w:val="ru-RU"/>
        </w:rPr>
        <w:t>Банком</w:t>
      </w:r>
      <w:r w:rsidRPr="00C64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0AEE" w:rsidRPr="00C64664">
        <w:rPr>
          <w:rFonts w:ascii="Times New Roman" w:hAnsi="Times New Roman" w:cs="Times New Roman"/>
          <w:sz w:val="28"/>
          <w:szCs w:val="28"/>
          <w:lang w:val="ru-RU"/>
        </w:rPr>
        <w:t>только</w:t>
      </w:r>
      <w:r w:rsidRPr="00C64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0AEE" w:rsidRPr="00C64664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 w:rsidRPr="00C64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0AEE" w:rsidRPr="00C64664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C64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0AEE" w:rsidRPr="00C64664">
        <w:rPr>
          <w:rFonts w:ascii="Times New Roman" w:hAnsi="Times New Roman" w:cs="Times New Roman"/>
          <w:sz w:val="28"/>
          <w:szCs w:val="28"/>
          <w:lang w:val="ru-RU"/>
        </w:rPr>
        <w:t>акцептования</w:t>
      </w:r>
      <w:r w:rsidRPr="00C64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0AEE" w:rsidRPr="00C64664">
        <w:rPr>
          <w:rFonts w:ascii="Times New Roman" w:hAnsi="Times New Roman" w:cs="Times New Roman"/>
          <w:sz w:val="28"/>
          <w:szCs w:val="28"/>
          <w:lang w:val="ru-RU"/>
        </w:rPr>
        <w:t>уполномоченным сотрудником Фонда</w:t>
      </w:r>
      <w:r w:rsidRPr="00C646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5128D09" w14:textId="77777777" w:rsidR="0010006B" w:rsidRPr="0058383E" w:rsidRDefault="0010006B">
      <w:pPr>
        <w:rPr>
          <w:rFonts w:ascii="Verdana"/>
          <w:sz w:val="19"/>
          <w:lang w:val="ru-RU"/>
        </w:rPr>
        <w:sectPr w:rsidR="0010006B" w:rsidRPr="0058383E" w:rsidSect="00724F5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135" w:right="853" w:bottom="993" w:left="1134" w:header="0" w:footer="0" w:gutter="0"/>
          <w:cols w:space="720"/>
          <w:docGrid w:linePitch="299"/>
        </w:sectPr>
      </w:pPr>
    </w:p>
    <w:p w14:paraId="4E94E4DC" w14:textId="2C2AEADC" w:rsidR="0010006B" w:rsidRPr="000C7ACA" w:rsidRDefault="0010006B" w:rsidP="009C439B">
      <w:pPr>
        <w:spacing w:before="88" w:line="290" w:lineRule="exact"/>
        <w:rPr>
          <w:sz w:val="20"/>
          <w:lang w:val="ru-RU"/>
        </w:rPr>
        <w:sectPr w:rsidR="0010006B" w:rsidRPr="000C7ACA">
          <w:type w:val="continuous"/>
          <w:pgSz w:w="11910" w:h="16840"/>
          <w:pgMar w:top="1460" w:right="440" w:bottom="280" w:left="560" w:header="720" w:footer="720" w:gutter="0"/>
          <w:cols w:num="2" w:space="720" w:equalWidth="0">
            <w:col w:w="2967" w:space="232"/>
            <w:col w:w="7711"/>
          </w:cols>
        </w:sectPr>
      </w:pPr>
    </w:p>
    <w:p w14:paraId="4FA44B6D" w14:textId="7B271045" w:rsidR="0010006B" w:rsidRPr="00687EDC" w:rsidRDefault="0010006B" w:rsidP="009C439B">
      <w:pPr>
        <w:spacing w:before="91" w:line="237" w:lineRule="auto"/>
        <w:ind w:right="1459"/>
        <w:rPr>
          <w:sz w:val="20"/>
          <w:lang w:val="ru-RU"/>
        </w:rPr>
      </w:pPr>
    </w:p>
    <w:sectPr w:rsidR="0010006B" w:rsidRPr="00687EDC">
      <w:type w:val="continuous"/>
      <w:pgSz w:w="11910" w:h="16840"/>
      <w:pgMar w:top="1460" w:right="440" w:bottom="280" w:left="560" w:header="720" w:footer="720" w:gutter="0"/>
      <w:cols w:num="3" w:space="720" w:equalWidth="0">
        <w:col w:w="2737" w:space="66"/>
        <w:col w:w="4058" w:space="39"/>
        <w:col w:w="401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C1053" w14:textId="77777777" w:rsidR="009C439B" w:rsidRDefault="009C439B">
      <w:r>
        <w:separator/>
      </w:r>
    </w:p>
  </w:endnote>
  <w:endnote w:type="continuationSeparator" w:id="0">
    <w:p w14:paraId="2E04AA37" w14:textId="77777777" w:rsidR="009C439B" w:rsidRDefault="009C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F894F" w14:textId="77777777" w:rsidR="009C439B" w:rsidRDefault="009C439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DAEF4" w14:textId="45BBE896" w:rsidR="009C439B" w:rsidRDefault="009C439B">
    <w:pPr>
      <w:pStyle w:val="a7"/>
    </w:pPr>
    <w:r>
      <w:rPr>
        <w:noProof/>
        <w:lang w:val="ru-RU" w:eastAsia="ru-RU"/>
      </w:rPr>
      <w:drawing>
        <wp:inline distT="0" distB="0" distL="0" distR="0" wp14:anchorId="54D695BD" wp14:editId="47F6A63C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398BF" w14:textId="77777777" w:rsidR="009C439B" w:rsidRDefault="009C43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7FA66" w14:textId="77777777" w:rsidR="009C439B" w:rsidRDefault="009C439B">
      <w:r>
        <w:separator/>
      </w:r>
    </w:p>
  </w:footnote>
  <w:footnote w:type="continuationSeparator" w:id="0">
    <w:p w14:paraId="259E7621" w14:textId="77777777" w:rsidR="009C439B" w:rsidRDefault="009C4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E8CCA" w14:textId="77777777" w:rsidR="009C439B" w:rsidRDefault="009C43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AE3B5" w14:textId="5C39C2D3" w:rsidR="009C439B" w:rsidRDefault="009C439B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3935B" w14:textId="77777777" w:rsidR="009C439B" w:rsidRDefault="009C43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45AC1"/>
    <w:multiLevelType w:val="hybridMultilevel"/>
    <w:tmpl w:val="79F647EE"/>
    <w:lvl w:ilvl="0" w:tplc="034CDC9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87FA8"/>
    <w:multiLevelType w:val="hybridMultilevel"/>
    <w:tmpl w:val="4EC0AA6A"/>
    <w:lvl w:ilvl="0" w:tplc="2E828B32">
      <w:start w:val="1"/>
      <w:numFmt w:val="decimal"/>
      <w:lvlText w:val="%1."/>
      <w:lvlJc w:val="left"/>
      <w:pPr>
        <w:ind w:left="113" w:hanging="113"/>
      </w:pPr>
      <w:rPr>
        <w:rFonts w:ascii="Times New Roman" w:eastAsia="Trebuchet MS" w:hAnsi="Times New Roman" w:cs="Times New Roman"/>
        <w:b/>
        <w:bCs/>
        <w:w w:val="89"/>
        <w:sz w:val="28"/>
        <w:szCs w:val="28"/>
      </w:rPr>
    </w:lvl>
    <w:lvl w:ilvl="1" w:tplc="C256DAE8">
      <w:numFmt w:val="bullet"/>
      <w:lvlText w:val="•"/>
      <w:lvlJc w:val="left"/>
      <w:pPr>
        <w:ind w:left="1198" w:hanging="301"/>
      </w:pPr>
      <w:rPr>
        <w:rFonts w:hint="default"/>
      </w:rPr>
    </w:lvl>
    <w:lvl w:ilvl="2" w:tplc="70A276A0">
      <w:numFmt w:val="bullet"/>
      <w:lvlText w:val="•"/>
      <w:lvlJc w:val="left"/>
      <w:pPr>
        <w:ind w:left="2277" w:hanging="301"/>
      </w:pPr>
      <w:rPr>
        <w:rFonts w:hint="default"/>
      </w:rPr>
    </w:lvl>
    <w:lvl w:ilvl="3" w:tplc="70E2FE52">
      <w:numFmt w:val="bullet"/>
      <w:lvlText w:val="•"/>
      <w:lvlJc w:val="left"/>
      <w:pPr>
        <w:ind w:left="3355" w:hanging="301"/>
      </w:pPr>
      <w:rPr>
        <w:rFonts w:hint="default"/>
      </w:rPr>
    </w:lvl>
    <w:lvl w:ilvl="4" w:tplc="3DB0E488">
      <w:numFmt w:val="bullet"/>
      <w:lvlText w:val="•"/>
      <w:lvlJc w:val="left"/>
      <w:pPr>
        <w:ind w:left="4434" w:hanging="301"/>
      </w:pPr>
      <w:rPr>
        <w:rFonts w:hint="default"/>
      </w:rPr>
    </w:lvl>
    <w:lvl w:ilvl="5" w:tplc="CA083916">
      <w:numFmt w:val="bullet"/>
      <w:lvlText w:val="•"/>
      <w:lvlJc w:val="left"/>
      <w:pPr>
        <w:ind w:left="5512" w:hanging="301"/>
      </w:pPr>
      <w:rPr>
        <w:rFonts w:hint="default"/>
      </w:rPr>
    </w:lvl>
    <w:lvl w:ilvl="6" w:tplc="7F9296D8">
      <w:numFmt w:val="bullet"/>
      <w:lvlText w:val="•"/>
      <w:lvlJc w:val="left"/>
      <w:pPr>
        <w:ind w:left="6591" w:hanging="301"/>
      </w:pPr>
      <w:rPr>
        <w:rFonts w:hint="default"/>
      </w:rPr>
    </w:lvl>
    <w:lvl w:ilvl="7" w:tplc="40209C10">
      <w:numFmt w:val="bullet"/>
      <w:lvlText w:val="•"/>
      <w:lvlJc w:val="left"/>
      <w:pPr>
        <w:ind w:left="7669" w:hanging="301"/>
      </w:pPr>
      <w:rPr>
        <w:rFonts w:hint="default"/>
      </w:rPr>
    </w:lvl>
    <w:lvl w:ilvl="8" w:tplc="A2341FE0">
      <w:numFmt w:val="bullet"/>
      <w:lvlText w:val="•"/>
      <w:lvlJc w:val="left"/>
      <w:pPr>
        <w:ind w:left="8748" w:hanging="301"/>
      </w:pPr>
      <w:rPr>
        <w:rFonts w:hint="default"/>
      </w:rPr>
    </w:lvl>
  </w:abstractNum>
  <w:abstractNum w:abstractNumId="2">
    <w:nsid w:val="593B0174"/>
    <w:multiLevelType w:val="hybridMultilevel"/>
    <w:tmpl w:val="C97E8F5E"/>
    <w:lvl w:ilvl="0" w:tplc="08560B0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E57F5"/>
    <w:multiLevelType w:val="hybridMultilevel"/>
    <w:tmpl w:val="453EADB0"/>
    <w:lvl w:ilvl="0" w:tplc="DB084746">
      <w:numFmt w:val="bullet"/>
      <w:lvlText w:val="·"/>
      <w:lvlJc w:val="left"/>
      <w:pPr>
        <w:ind w:left="111" w:hanging="145"/>
      </w:pPr>
      <w:rPr>
        <w:rFonts w:ascii="Corbel" w:eastAsia="Corbel" w:hAnsi="Corbel" w:cs="Corbel" w:hint="default"/>
        <w:b/>
        <w:bCs/>
        <w:w w:val="102"/>
        <w:sz w:val="26"/>
        <w:szCs w:val="26"/>
      </w:rPr>
    </w:lvl>
    <w:lvl w:ilvl="1" w:tplc="D67A8DD0">
      <w:numFmt w:val="bullet"/>
      <w:lvlText w:val="•"/>
      <w:lvlJc w:val="left"/>
      <w:pPr>
        <w:ind w:left="1198" w:hanging="145"/>
      </w:pPr>
      <w:rPr>
        <w:rFonts w:hint="default"/>
      </w:rPr>
    </w:lvl>
    <w:lvl w:ilvl="2" w:tplc="D466D16E">
      <w:numFmt w:val="bullet"/>
      <w:lvlText w:val="•"/>
      <w:lvlJc w:val="left"/>
      <w:pPr>
        <w:ind w:left="2277" w:hanging="145"/>
      </w:pPr>
      <w:rPr>
        <w:rFonts w:hint="default"/>
      </w:rPr>
    </w:lvl>
    <w:lvl w:ilvl="3" w:tplc="250EE4BE">
      <w:numFmt w:val="bullet"/>
      <w:lvlText w:val="•"/>
      <w:lvlJc w:val="left"/>
      <w:pPr>
        <w:ind w:left="3355" w:hanging="145"/>
      </w:pPr>
      <w:rPr>
        <w:rFonts w:hint="default"/>
      </w:rPr>
    </w:lvl>
    <w:lvl w:ilvl="4" w:tplc="CF709882">
      <w:numFmt w:val="bullet"/>
      <w:lvlText w:val="•"/>
      <w:lvlJc w:val="left"/>
      <w:pPr>
        <w:ind w:left="4434" w:hanging="145"/>
      </w:pPr>
      <w:rPr>
        <w:rFonts w:hint="default"/>
      </w:rPr>
    </w:lvl>
    <w:lvl w:ilvl="5" w:tplc="4B88248C">
      <w:numFmt w:val="bullet"/>
      <w:lvlText w:val="•"/>
      <w:lvlJc w:val="left"/>
      <w:pPr>
        <w:ind w:left="5512" w:hanging="145"/>
      </w:pPr>
      <w:rPr>
        <w:rFonts w:hint="default"/>
      </w:rPr>
    </w:lvl>
    <w:lvl w:ilvl="6" w:tplc="7C486490">
      <w:numFmt w:val="bullet"/>
      <w:lvlText w:val="•"/>
      <w:lvlJc w:val="left"/>
      <w:pPr>
        <w:ind w:left="6591" w:hanging="145"/>
      </w:pPr>
      <w:rPr>
        <w:rFonts w:hint="default"/>
      </w:rPr>
    </w:lvl>
    <w:lvl w:ilvl="7" w:tplc="7CA8C10A">
      <w:numFmt w:val="bullet"/>
      <w:lvlText w:val="•"/>
      <w:lvlJc w:val="left"/>
      <w:pPr>
        <w:ind w:left="7669" w:hanging="145"/>
      </w:pPr>
      <w:rPr>
        <w:rFonts w:hint="default"/>
      </w:rPr>
    </w:lvl>
    <w:lvl w:ilvl="8" w:tplc="2FDA1588">
      <w:numFmt w:val="bullet"/>
      <w:lvlText w:val="•"/>
      <w:lvlJc w:val="left"/>
      <w:pPr>
        <w:ind w:left="8748" w:hanging="14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6B"/>
    <w:rsid w:val="000C7ACA"/>
    <w:rsid w:val="0010006B"/>
    <w:rsid w:val="00154ADF"/>
    <w:rsid w:val="00165311"/>
    <w:rsid w:val="001B16E4"/>
    <w:rsid w:val="001E1D34"/>
    <w:rsid w:val="001F5873"/>
    <w:rsid w:val="0022697F"/>
    <w:rsid w:val="00255DAD"/>
    <w:rsid w:val="002956B7"/>
    <w:rsid w:val="003271DA"/>
    <w:rsid w:val="0033678A"/>
    <w:rsid w:val="00340AEE"/>
    <w:rsid w:val="00374AE8"/>
    <w:rsid w:val="004C336B"/>
    <w:rsid w:val="004E1751"/>
    <w:rsid w:val="005332A9"/>
    <w:rsid w:val="0058383E"/>
    <w:rsid w:val="005A6465"/>
    <w:rsid w:val="00642855"/>
    <w:rsid w:val="00687EDC"/>
    <w:rsid w:val="00697164"/>
    <w:rsid w:val="006C0B16"/>
    <w:rsid w:val="006D6286"/>
    <w:rsid w:val="007127EB"/>
    <w:rsid w:val="00724F57"/>
    <w:rsid w:val="007D3BAA"/>
    <w:rsid w:val="007F5B34"/>
    <w:rsid w:val="00847923"/>
    <w:rsid w:val="00851E61"/>
    <w:rsid w:val="0087054E"/>
    <w:rsid w:val="00880CB9"/>
    <w:rsid w:val="00894766"/>
    <w:rsid w:val="00965BA7"/>
    <w:rsid w:val="00984868"/>
    <w:rsid w:val="00985680"/>
    <w:rsid w:val="009C439B"/>
    <w:rsid w:val="009C794B"/>
    <w:rsid w:val="00A15999"/>
    <w:rsid w:val="00A36651"/>
    <w:rsid w:val="00A9119D"/>
    <w:rsid w:val="00AF01FF"/>
    <w:rsid w:val="00B44894"/>
    <w:rsid w:val="00BE2EBF"/>
    <w:rsid w:val="00C64664"/>
    <w:rsid w:val="00CA45C0"/>
    <w:rsid w:val="00D319A3"/>
    <w:rsid w:val="00DE3EB1"/>
    <w:rsid w:val="00EB0072"/>
    <w:rsid w:val="00F20C8B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6629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rebuchet MS" w:eastAsia="Trebuchet MS" w:hAnsi="Trebuchet MS" w:cs="Trebuchet MS"/>
    </w:rPr>
  </w:style>
  <w:style w:type="paragraph" w:styleId="1">
    <w:name w:val="heading 1"/>
    <w:basedOn w:val="a"/>
    <w:uiPriority w:val="9"/>
    <w:qFormat/>
    <w:pPr>
      <w:spacing w:before="168"/>
      <w:ind w:left="387" w:right="505"/>
      <w:outlineLvl w:val="0"/>
    </w:pPr>
    <w:rPr>
      <w:rFonts w:ascii="Verdana" w:eastAsia="Verdana" w:hAnsi="Verdana" w:cs="Verdan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line="312" w:lineRule="exact"/>
      <w:ind w:left="415" w:firstLine="15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87E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7EDC"/>
    <w:rPr>
      <w:rFonts w:ascii="Trebuchet MS" w:eastAsia="Trebuchet MS" w:hAnsi="Trebuchet MS" w:cs="Trebuchet MS"/>
    </w:rPr>
  </w:style>
  <w:style w:type="paragraph" w:styleId="a7">
    <w:name w:val="footer"/>
    <w:basedOn w:val="a"/>
    <w:link w:val="a8"/>
    <w:uiPriority w:val="99"/>
    <w:unhideWhenUsed/>
    <w:rsid w:val="00687E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7EDC"/>
    <w:rPr>
      <w:rFonts w:ascii="Trebuchet MS" w:eastAsia="Trebuchet MS" w:hAnsi="Trebuchet MS" w:cs="Trebuchet MS"/>
    </w:rPr>
  </w:style>
  <w:style w:type="paragraph" w:styleId="a9">
    <w:name w:val="Balloon Text"/>
    <w:basedOn w:val="a"/>
    <w:link w:val="aa"/>
    <w:uiPriority w:val="99"/>
    <w:semiHidden/>
    <w:unhideWhenUsed/>
    <w:rsid w:val="008479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7923"/>
    <w:rPr>
      <w:rFonts w:ascii="Tahoma" w:eastAsia="Trebuchet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rebuchet MS" w:eastAsia="Trebuchet MS" w:hAnsi="Trebuchet MS" w:cs="Trebuchet MS"/>
    </w:rPr>
  </w:style>
  <w:style w:type="paragraph" w:styleId="1">
    <w:name w:val="heading 1"/>
    <w:basedOn w:val="a"/>
    <w:uiPriority w:val="9"/>
    <w:qFormat/>
    <w:pPr>
      <w:spacing w:before="168"/>
      <w:ind w:left="387" w:right="505"/>
      <w:outlineLvl w:val="0"/>
    </w:pPr>
    <w:rPr>
      <w:rFonts w:ascii="Verdana" w:eastAsia="Verdana" w:hAnsi="Verdana" w:cs="Verdan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line="312" w:lineRule="exact"/>
      <w:ind w:left="415" w:firstLine="15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87E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7EDC"/>
    <w:rPr>
      <w:rFonts w:ascii="Trebuchet MS" w:eastAsia="Trebuchet MS" w:hAnsi="Trebuchet MS" w:cs="Trebuchet MS"/>
    </w:rPr>
  </w:style>
  <w:style w:type="paragraph" w:styleId="a7">
    <w:name w:val="footer"/>
    <w:basedOn w:val="a"/>
    <w:link w:val="a8"/>
    <w:uiPriority w:val="99"/>
    <w:unhideWhenUsed/>
    <w:rsid w:val="00687E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7EDC"/>
    <w:rPr>
      <w:rFonts w:ascii="Trebuchet MS" w:eastAsia="Trebuchet MS" w:hAnsi="Trebuchet MS" w:cs="Trebuchet MS"/>
    </w:rPr>
  </w:style>
  <w:style w:type="paragraph" w:styleId="a9">
    <w:name w:val="Balloon Text"/>
    <w:basedOn w:val="a"/>
    <w:link w:val="aa"/>
    <w:uiPriority w:val="99"/>
    <w:semiHidden/>
    <w:unhideWhenUsed/>
    <w:rsid w:val="008479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7923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541BBCE79989881AD9BB4C00497D9EC1.dms.sberbank.ru/541BBCE79989881AD9BB4C00497D9EC1-437181C46510B16643528A4C24507E82-6888BA4D013E87FAA420BF03ACF57419/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F58B8-A4CC-489C-935B-C27041BD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заемщику Фонда</vt:lpstr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заемщику Фонда</dc:title>
  <dc:creator>211</dc:creator>
  <cp:lastModifiedBy>fg</cp:lastModifiedBy>
  <cp:revision>5</cp:revision>
  <cp:lastPrinted>2022-11-30T03:05:00Z</cp:lastPrinted>
  <dcterms:created xsi:type="dcterms:W3CDTF">2022-11-30T03:05:00Z</dcterms:created>
  <dcterms:modified xsi:type="dcterms:W3CDTF">2022-12-02T12:26:00Z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Adobe Illustrator 25.4 (Windows)</vt:lpwstr>
  </property>
  <property fmtid="{D5CDD505-2E9C-101B-9397-08002B2CF9AE}" pid="4" name="LastSaved">
    <vt:filetime>2021-10-19T00:00:00Z</vt:filetime>
  </property>
</Properties>
</file>