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60" w:rsidRPr="009E5233" w:rsidRDefault="006F7860" w:rsidP="006F7860">
      <w:pPr>
        <w:pStyle w:val="a4"/>
        <w:spacing w:before="0" w:beforeAutospacing="0" w:after="0" w:afterAutospacing="0"/>
        <w:jc w:val="right"/>
        <w:rPr>
          <w:rFonts w:cs="Times New Roman"/>
          <w:color w:val="333333"/>
        </w:rPr>
      </w:pPr>
      <w:r>
        <w:rPr>
          <w:rFonts w:cs="Times New Roman"/>
          <w:color w:val="333333"/>
        </w:rPr>
        <w:t>Приложение №5</w:t>
      </w:r>
    </w:p>
    <w:p w:rsidR="006F7860" w:rsidRPr="009E5233" w:rsidRDefault="006F7860" w:rsidP="006F7860">
      <w:pPr>
        <w:pStyle w:val="a4"/>
        <w:spacing w:before="0" w:beforeAutospacing="0" w:after="0" w:afterAutospacing="0"/>
        <w:jc w:val="right"/>
        <w:rPr>
          <w:rFonts w:cs="Times New Roman"/>
          <w:color w:val="333333"/>
        </w:rPr>
      </w:pPr>
      <w:r>
        <w:rPr>
          <w:rFonts w:cs="Times New Roman"/>
          <w:color w:val="333333"/>
        </w:rPr>
        <w:t>К приказу</w:t>
      </w:r>
      <w:r w:rsidR="00421657">
        <w:rPr>
          <w:rFonts w:cs="Times New Roman"/>
          <w:color w:val="333333"/>
        </w:rPr>
        <w:t xml:space="preserve"> №41-ОД от 13</w:t>
      </w:r>
      <w:bookmarkStart w:id="0" w:name="_GoBack"/>
      <w:bookmarkEnd w:id="0"/>
      <w:r w:rsidRPr="009E5233">
        <w:rPr>
          <w:rFonts w:cs="Times New Roman"/>
          <w:color w:val="333333"/>
        </w:rPr>
        <w:t xml:space="preserve">.12.2022 г. </w:t>
      </w:r>
    </w:p>
    <w:p w:rsidR="006F7860" w:rsidRDefault="006F7860" w:rsidP="006F7860">
      <w:pPr>
        <w:pStyle w:val="a4"/>
        <w:spacing w:before="0" w:beforeAutospacing="0" w:after="0" w:afterAutospacing="0"/>
        <w:jc w:val="right"/>
        <w:rPr>
          <w:rFonts w:cs="Times New Roman"/>
          <w:color w:val="333333"/>
        </w:rPr>
      </w:pPr>
      <w:r w:rsidRPr="009E5233">
        <w:rPr>
          <w:rFonts w:cs="Times New Roman"/>
          <w:color w:val="333333"/>
        </w:rPr>
        <w:t>«Фонда развития Республики Тыва»</w:t>
      </w:r>
    </w:p>
    <w:p w:rsidR="00CD6345" w:rsidRPr="00CD6345" w:rsidRDefault="00CD6345" w:rsidP="00CD6345">
      <w:pPr>
        <w:tabs>
          <w:tab w:val="left" w:pos="1260"/>
          <w:tab w:val="num" w:pos="3060"/>
        </w:tabs>
        <w:suppressAutoHyphens/>
        <w:jc w:val="right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32393" w:rsidRPr="00CD6345" w:rsidRDefault="00732393" w:rsidP="00732393">
      <w:pPr>
        <w:jc w:val="center"/>
        <w:rPr>
          <w:b/>
          <w:sz w:val="24"/>
          <w:szCs w:val="24"/>
        </w:rPr>
      </w:pPr>
      <w:r w:rsidRPr="00CD6345">
        <w:rPr>
          <w:b/>
          <w:sz w:val="24"/>
          <w:szCs w:val="24"/>
        </w:rPr>
        <w:t>Список документов по обеспечению</w:t>
      </w:r>
    </w:p>
    <w:p w:rsidR="00732393" w:rsidRPr="00CD6345" w:rsidRDefault="00732393" w:rsidP="00732393"/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547"/>
        <w:gridCol w:w="1275"/>
        <w:gridCol w:w="1134"/>
      </w:tblGrid>
      <w:tr w:rsidR="00732393" w:rsidRPr="00CD6345" w:rsidTr="00F979DE">
        <w:trPr>
          <w:trHeight w:val="220"/>
        </w:trPr>
        <w:tc>
          <w:tcPr>
            <w:tcW w:w="675" w:type="dxa"/>
          </w:tcPr>
          <w:p w:rsidR="00732393" w:rsidRPr="00CD6345" w:rsidRDefault="00732393" w:rsidP="00F979DE">
            <w:pPr>
              <w:jc w:val="center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№</w:t>
            </w:r>
          </w:p>
        </w:tc>
        <w:tc>
          <w:tcPr>
            <w:tcW w:w="7547" w:type="dxa"/>
          </w:tcPr>
          <w:p w:rsidR="00732393" w:rsidRPr="00CD6345" w:rsidRDefault="00732393" w:rsidP="00F979DE">
            <w:pPr>
              <w:jc w:val="center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275" w:type="dxa"/>
          </w:tcPr>
          <w:p w:rsidR="00732393" w:rsidRPr="00CD6345" w:rsidRDefault="00732393" w:rsidP="00F979DE">
            <w:pPr>
              <w:jc w:val="center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 xml:space="preserve">Подпись сотрудника Фонда </w:t>
            </w:r>
          </w:p>
        </w:tc>
        <w:tc>
          <w:tcPr>
            <w:tcW w:w="1134" w:type="dxa"/>
          </w:tcPr>
          <w:p w:rsidR="00732393" w:rsidRPr="00CD6345" w:rsidRDefault="00732393" w:rsidP="00F979DE">
            <w:pPr>
              <w:jc w:val="center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Дата предоставления</w:t>
            </w:r>
          </w:p>
        </w:tc>
      </w:tr>
      <w:tr w:rsidR="00732393" w:rsidRPr="00CD6345" w:rsidTr="00F979DE">
        <w:tc>
          <w:tcPr>
            <w:tcW w:w="675" w:type="dxa"/>
          </w:tcPr>
          <w:p w:rsidR="00732393" w:rsidRPr="00CD6345" w:rsidRDefault="003B306A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1</w:t>
            </w:r>
            <w:r w:rsidR="00732393" w:rsidRPr="00CD6345">
              <w:rPr>
                <w:sz w:val="24"/>
                <w:szCs w:val="24"/>
              </w:rPr>
              <w:t>.</w:t>
            </w:r>
          </w:p>
        </w:tc>
        <w:tc>
          <w:tcPr>
            <w:tcW w:w="7547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b/>
                <w:sz w:val="24"/>
                <w:szCs w:val="24"/>
              </w:rPr>
              <w:t>Недвижимость (жилая):</w:t>
            </w:r>
          </w:p>
        </w:tc>
        <w:tc>
          <w:tcPr>
            <w:tcW w:w="1275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</w:tr>
      <w:tr w:rsidR="00732393" w:rsidRPr="00CD6345" w:rsidTr="00F979DE">
        <w:tc>
          <w:tcPr>
            <w:tcW w:w="675" w:type="dxa"/>
          </w:tcPr>
          <w:p w:rsidR="00732393" w:rsidRPr="00CD6345" w:rsidRDefault="003B306A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1</w:t>
            </w:r>
            <w:r w:rsidR="00732393" w:rsidRPr="00CD6345">
              <w:rPr>
                <w:sz w:val="24"/>
                <w:szCs w:val="24"/>
              </w:rPr>
              <w:t>.1</w:t>
            </w:r>
          </w:p>
        </w:tc>
        <w:tc>
          <w:tcPr>
            <w:tcW w:w="7547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 xml:space="preserve">Полная выписка из Единого государственного реестра прав на недвижимое имущество - ЕГРП </w:t>
            </w:r>
            <w:r w:rsidRPr="00CD6345">
              <w:rPr>
                <w:i/>
                <w:sz w:val="24"/>
                <w:szCs w:val="24"/>
              </w:rPr>
              <w:t>(действительна в течение 30 дней на дату предоставления документов)</w:t>
            </w:r>
          </w:p>
        </w:tc>
        <w:tc>
          <w:tcPr>
            <w:tcW w:w="1275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</w:tr>
      <w:tr w:rsidR="00732393" w:rsidRPr="00CD6345" w:rsidTr="00F979DE">
        <w:tc>
          <w:tcPr>
            <w:tcW w:w="675" w:type="dxa"/>
          </w:tcPr>
          <w:p w:rsidR="00732393" w:rsidRPr="00CD6345" w:rsidRDefault="003B306A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1</w:t>
            </w:r>
            <w:r w:rsidR="00732393" w:rsidRPr="00CD6345">
              <w:rPr>
                <w:sz w:val="24"/>
                <w:szCs w:val="24"/>
              </w:rPr>
              <w:t>.2</w:t>
            </w:r>
          </w:p>
        </w:tc>
        <w:tc>
          <w:tcPr>
            <w:tcW w:w="7547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 xml:space="preserve">Копия документа, являющегося основанием возникновения права собственности  на недвижимое имущество; </w:t>
            </w:r>
          </w:p>
        </w:tc>
        <w:tc>
          <w:tcPr>
            <w:tcW w:w="1275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</w:tr>
      <w:tr w:rsidR="00732393" w:rsidRPr="00CD6345" w:rsidTr="00F979DE">
        <w:tc>
          <w:tcPr>
            <w:tcW w:w="675" w:type="dxa"/>
          </w:tcPr>
          <w:p w:rsidR="00732393" w:rsidRPr="00CD6345" w:rsidRDefault="003B306A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1</w:t>
            </w:r>
            <w:r w:rsidR="00732393" w:rsidRPr="00CD6345">
              <w:rPr>
                <w:sz w:val="24"/>
                <w:szCs w:val="24"/>
              </w:rPr>
              <w:t>.3</w:t>
            </w:r>
          </w:p>
        </w:tc>
        <w:tc>
          <w:tcPr>
            <w:tcW w:w="7547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 xml:space="preserve">Копия свидетельства о государственной регистрации права собственности на недвижимое имущество </w:t>
            </w:r>
            <w:r w:rsidRPr="00CD6345">
              <w:rPr>
                <w:i/>
                <w:sz w:val="24"/>
                <w:szCs w:val="24"/>
              </w:rPr>
              <w:t xml:space="preserve">(для </w:t>
            </w:r>
            <w:proofErr w:type="gramStart"/>
            <w:r w:rsidRPr="00CD6345">
              <w:rPr>
                <w:i/>
                <w:sz w:val="24"/>
                <w:szCs w:val="24"/>
              </w:rPr>
              <w:t>имущества</w:t>
            </w:r>
            <w:proofErr w:type="gramEnd"/>
            <w:r w:rsidRPr="00CD6345">
              <w:rPr>
                <w:i/>
                <w:sz w:val="24"/>
                <w:szCs w:val="24"/>
              </w:rPr>
              <w:t xml:space="preserve"> приобретенного до 16.07.2016 г.)</w:t>
            </w:r>
          </w:p>
        </w:tc>
        <w:tc>
          <w:tcPr>
            <w:tcW w:w="1275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</w:tr>
      <w:tr w:rsidR="00732393" w:rsidRPr="00CD6345" w:rsidTr="00F979DE">
        <w:tc>
          <w:tcPr>
            <w:tcW w:w="675" w:type="dxa"/>
          </w:tcPr>
          <w:p w:rsidR="00732393" w:rsidRPr="00CD6345" w:rsidRDefault="003B306A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1</w:t>
            </w:r>
            <w:r w:rsidR="00732393" w:rsidRPr="00CD6345">
              <w:rPr>
                <w:sz w:val="24"/>
                <w:szCs w:val="24"/>
              </w:rPr>
              <w:t>.4</w:t>
            </w:r>
          </w:p>
        </w:tc>
        <w:tc>
          <w:tcPr>
            <w:tcW w:w="7547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Технический/кадастровый паспорт (копия);</w:t>
            </w:r>
          </w:p>
        </w:tc>
        <w:tc>
          <w:tcPr>
            <w:tcW w:w="1275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</w:tr>
      <w:tr w:rsidR="00732393" w:rsidRPr="00CD6345" w:rsidTr="00F979DE">
        <w:tc>
          <w:tcPr>
            <w:tcW w:w="675" w:type="dxa"/>
          </w:tcPr>
          <w:p w:rsidR="00732393" w:rsidRPr="00CD6345" w:rsidRDefault="003B306A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1</w:t>
            </w:r>
            <w:r w:rsidR="00732393" w:rsidRPr="00CD6345">
              <w:rPr>
                <w:sz w:val="24"/>
                <w:szCs w:val="24"/>
              </w:rPr>
              <w:t>.5</w:t>
            </w:r>
          </w:p>
        </w:tc>
        <w:tc>
          <w:tcPr>
            <w:tcW w:w="7547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i/>
                <w:sz w:val="24"/>
                <w:szCs w:val="24"/>
              </w:rPr>
              <w:t>В случае</w:t>
            </w:r>
            <w:proofErr w:type="gramStart"/>
            <w:r w:rsidRPr="00CD6345">
              <w:rPr>
                <w:i/>
                <w:sz w:val="24"/>
                <w:szCs w:val="24"/>
              </w:rPr>
              <w:t>,</w:t>
            </w:r>
            <w:proofErr w:type="gramEnd"/>
            <w:r w:rsidRPr="00CD6345">
              <w:rPr>
                <w:i/>
                <w:sz w:val="24"/>
                <w:szCs w:val="24"/>
              </w:rPr>
              <w:t xml:space="preserve"> если залогодателем является физическое лицо:</w:t>
            </w:r>
          </w:p>
          <w:p w:rsidR="00732393" w:rsidRPr="00CD6345" w:rsidRDefault="00732393" w:rsidP="00F979DE">
            <w:pPr>
              <w:jc w:val="both"/>
              <w:rPr>
                <w:i/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 xml:space="preserve">Нотариальное согласие супруга (и) на передачу в </w:t>
            </w:r>
            <w:proofErr w:type="gramStart"/>
            <w:r w:rsidRPr="00CD6345">
              <w:rPr>
                <w:sz w:val="24"/>
                <w:szCs w:val="24"/>
              </w:rPr>
              <w:t>залог Фонду</w:t>
            </w:r>
            <w:proofErr w:type="gramEnd"/>
            <w:r w:rsidRPr="00CD6345">
              <w:rPr>
                <w:sz w:val="24"/>
                <w:szCs w:val="24"/>
              </w:rPr>
              <w:t xml:space="preserve"> данного объекта недвижимости </w:t>
            </w:r>
            <w:r w:rsidRPr="00CD6345">
              <w:rPr>
                <w:i/>
                <w:sz w:val="24"/>
                <w:szCs w:val="24"/>
              </w:rPr>
              <w:t>(если имущество приобретено в браке и является совме</w:t>
            </w:r>
            <w:r w:rsidR="00A15D28" w:rsidRPr="00CD6345">
              <w:rPr>
                <w:i/>
                <w:sz w:val="24"/>
                <w:szCs w:val="24"/>
              </w:rPr>
              <w:t>стной собственностью супругов).</w:t>
            </w:r>
          </w:p>
        </w:tc>
        <w:tc>
          <w:tcPr>
            <w:tcW w:w="1275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</w:tr>
      <w:tr w:rsidR="00732393" w:rsidRPr="00CD6345" w:rsidTr="00F979DE">
        <w:tc>
          <w:tcPr>
            <w:tcW w:w="675" w:type="dxa"/>
          </w:tcPr>
          <w:p w:rsidR="00732393" w:rsidRPr="00CD6345" w:rsidRDefault="003B306A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1</w:t>
            </w:r>
            <w:r w:rsidR="00732393" w:rsidRPr="00CD6345">
              <w:rPr>
                <w:sz w:val="24"/>
                <w:szCs w:val="24"/>
              </w:rPr>
              <w:t>.6</w:t>
            </w:r>
          </w:p>
        </w:tc>
        <w:tc>
          <w:tcPr>
            <w:tcW w:w="7547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 xml:space="preserve">Экспертное заключение независимого оценщика о рыночной стоимости объекта недвижимости, в случае необходимости </w:t>
            </w:r>
            <w:r w:rsidR="00A15D28" w:rsidRPr="00CD6345">
              <w:rPr>
                <w:i/>
                <w:sz w:val="24"/>
                <w:szCs w:val="24"/>
              </w:rPr>
              <w:t xml:space="preserve">(действительно в течение 12-ти </w:t>
            </w:r>
            <w:r w:rsidRPr="00CD6345">
              <w:rPr>
                <w:i/>
                <w:sz w:val="24"/>
                <w:szCs w:val="24"/>
              </w:rPr>
              <w:t>месяцев).</w:t>
            </w:r>
          </w:p>
        </w:tc>
        <w:tc>
          <w:tcPr>
            <w:tcW w:w="1275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</w:tr>
      <w:tr w:rsidR="00732393" w:rsidRPr="00CD6345" w:rsidTr="00F979DE">
        <w:tc>
          <w:tcPr>
            <w:tcW w:w="675" w:type="dxa"/>
          </w:tcPr>
          <w:p w:rsidR="00732393" w:rsidRPr="00CD6345" w:rsidRDefault="003B306A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1</w:t>
            </w:r>
            <w:r w:rsidR="00732393" w:rsidRPr="00CD6345">
              <w:rPr>
                <w:sz w:val="24"/>
                <w:szCs w:val="24"/>
              </w:rPr>
              <w:t>.7</w:t>
            </w:r>
          </w:p>
        </w:tc>
        <w:tc>
          <w:tcPr>
            <w:tcW w:w="7547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Справки, подтверждающие отсутствие зарегистрированных лиц в жилом помещении или поквартирную карточку (выписку из домовой книги);</w:t>
            </w:r>
          </w:p>
        </w:tc>
        <w:tc>
          <w:tcPr>
            <w:tcW w:w="1275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</w:tr>
      <w:tr w:rsidR="00732393" w:rsidRPr="00CD6345" w:rsidTr="00F979DE">
        <w:tc>
          <w:tcPr>
            <w:tcW w:w="675" w:type="dxa"/>
          </w:tcPr>
          <w:p w:rsidR="00732393" w:rsidRPr="00CD6345" w:rsidRDefault="003B306A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1</w:t>
            </w:r>
            <w:r w:rsidR="00732393" w:rsidRPr="00CD6345">
              <w:rPr>
                <w:sz w:val="24"/>
                <w:szCs w:val="24"/>
              </w:rPr>
              <w:t>.8</w:t>
            </w:r>
          </w:p>
        </w:tc>
        <w:tc>
          <w:tcPr>
            <w:tcW w:w="7547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Разрешение органов опеки, в случае регистрации несовершеннолетних детей.</w:t>
            </w:r>
          </w:p>
        </w:tc>
        <w:tc>
          <w:tcPr>
            <w:tcW w:w="1275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</w:tr>
      <w:tr w:rsidR="00732393" w:rsidRPr="00CD6345" w:rsidTr="00F979DE">
        <w:tc>
          <w:tcPr>
            <w:tcW w:w="675" w:type="dxa"/>
          </w:tcPr>
          <w:p w:rsidR="00732393" w:rsidRPr="00CD6345" w:rsidRDefault="003B306A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2</w:t>
            </w:r>
          </w:p>
        </w:tc>
        <w:tc>
          <w:tcPr>
            <w:tcW w:w="7547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b/>
                <w:sz w:val="24"/>
                <w:szCs w:val="24"/>
              </w:rPr>
              <w:t>Недвижимость (нежилая коммерческая)</w:t>
            </w:r>
          </w:p>
        </w:tc>
        <w:tc>
          <w:tcPr>
            <w:tcW w:w="1275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</w:tr>
      <w:tr w:rsidR="00732393" w:rsidRPr="00CD6345" w:rsidTr="00F979DE">
        <w:tc>
          <w:tcPr>
            <w:tcW w:w="675" w:type="dxa"/>
          </w:tcPr>
          <w:p w:rsidR="00732393" w:rsidRPr="00CD6345" w:rsidRDefault="003B306A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2</w:t>
            </w:r>
            <w:r w:rsidR="00732393" w:rsidRPr="00CD6345">
              <w:rPr>
                <w:sz w:val="24"/>
                <w:szCs w:val="24"/>
              </w:rPr>
              <w:t>.1</w:t>
            </w:r>
          </w:p>
        </w:tc>
        <w:tc>
          <w:tcPr>
            <w:tcW w:w="7547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 xml:space="preserve">Полная выписка из Единого государственного реестра прав на недвижимое имущество - ЕГРП </w:t>
            </w:r>
            <w:r w:rsidRPr="00CD6345">
              <w:rPr>
                <w:i/>
                <w:sz w:val="24"/>
                <w:szCs w:val="24"/>
              </w:rPr>
              <w:t>(действительна в течение 30 дней на дату предоставления документов)</w:t>
            </w:r>
          </w:p>
        </w:tc>
        <w:tc>
          <w:tcPr>
            <w:tcW w:w="1275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</w:tr>
      <w:tr w:rsidR="00732393" w:rsidRPr="00CD6345" w:rsidTr="00F979DE">
        <w:tc>
          <w:tcPr>
            <w:tcW w:w="675" w:type="dxa"/>
          </w:tcPr>
          <w:p w:rsidR="00732393" w:rsidRPr="00CD6345" w:rsidRDefault="003B306A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2</w:t>
            </w:r>
            <w:r w:rsidR="00732393" w:rsidRPr="00CD6345">
              <w:rPr>
                <w:sz w:val="24"/>
                <w:szCs w:val="24"/>
              </w:rPr>
              <w:t>.2</w:t>
            </w:r>
          </w:p>
        </w:tc>
        <w:tc>
          <w:tcPr>
            <w:tcW w:w="7547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Копия документа, являющегося основанием возникновения права собственности  на недвижимое имущество;</w:t>
            </w:r>
          </w:p>
        </w:tc>
        <w:tc>
          <w:tcPr>
            <w:tcW w:w="1275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</w:tr>
      <w:tr w:rsidR="00732393" w:rsidRPr="00CD6345" w:rsidTr="00F979DE">
        <w:tc>
          <w:tcPr>
            <w:tcW w:w="675" w:type="dxa"/>
          </w:tcPr>
          <w:p w:rsidR="00732393" w:rsidRPr="00CD6345" w:rsidRDefault="003B306A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2</w:t>
            </w:r>
            <w:r w:rsidR="00732393" w:rsidRPr="00CD6345">
              <w:rPr>
                <w:sz w:val="24"/>
                <w:szCs w:val="24"/>
              </w:rPr>
              <w:t>.3</w:t>
            </w:r>
          </w:p>
        </w:tc>
        <w:tc>
          <w:tcPr>
            <w:tcW w:w="7547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 xml:space="preserve">Копия свидетельства о государственной регистрации права собственности на недвижимое имущество </w:t>
            </w:r>
            <w:r w:rsidRPr="00CD6345">
              <w:rPr>
                <w:i/>
                <w:sz w:val="24"/>
                <w:szCs w:val="24"/>
              </w:rPr>
              <w:t xml:space="preserve">(для </w:t>
            </w:r>
            <w:proofErr w:type="gramStart"/>
            <w:r w:rsidRPr="00CD6345">
              <w:rPr>
                <w:i/>
                <w:sz w:val="24"/>
                <w:szCs w:val="24"/>
              </w:rPr>
              <w:t>имущества</w:t>
            </w:r>
            <w:proofErr w:type="gramEnd"/>
            <w:r w:rsidRPr="00CD6345">
              <w:rPr>
                <w:i/>
                <w:sz w:val="24"/>
                <w:szCs w:val="24"/>
              </w:rPr>
              <w:t xml:space="preserve"> приобретенного до 16.07.2016 г.)</w:t>
            </w:r>
          </w:p>
        </w:tc>
        <w:tc>
          <w:tcPr>
            <w:tcW w:w="1275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</w:tr>
      <w:tr w:rsidR="00732393" w:rsidRPr="00CD6345" w:rsidTr="00F979DE">
        <w:tc>
          <w:tcPr>
            <w:tcW w:w="675" w:type="dxa"/>
          </w:tcPr>
          <w:p w:rsidR="00732393" w:rsidRPr="00CD6345" w:rsidRDefault="003B306A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2</w:t>
            </w:r>
            <w:r w:rsidR="00732393" w:rsidRPr="00CD6345">
              <w:rPr>
                <w:sz w:val="24"/>
                <w:szCs w:val="24"/>
              </w:rPr>
              <w:t>.4</w:t>
            </w:r>
          </w:p>
        </w:tc>
        <w:tc>
          <w:tcPr>
            <w:tcW w:w="7547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Технический/кадастровый паспорт, кадастровый план земельного участка (копия)</w:t>
            </w:r>
          </w:p>
        </w:tc>
        <w:tc>
          <w:tcPr>
            <w:tcW w:w="1275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</w:tr>
      <w:tr w:rsidR="00732393" w:rsidRPr="00CD6345" w:rsidTr="00F979DE">
        <w:tc>
          <w:tcPr>
            <w:tcW w:w="675" w:type="dxa"/>
          </w:tcPr>
          <w:p w:rsidR="00732393" w:rsidRPr="00CD6345" w:rsidRDefault="003B306A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2</w:t>
            </w:r>
            <w:r w:rsidR="00732393" w:rsidRPr="00CD6345">
              <w:rPr>
                <w:sz w:val="24"/>
                <w:szCs w:val="24"/>
              </w:rPr>
              <w:t>.5</w:t>
            </w:r>
          </w:p>
        </w:tc>
        <w:tc>
          <w:tcPr>
            <w:tcW w:w="7547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 xml:space="preserve">Экспертное заключение независимого оценщика о рыночной стоимости объекта недвижимости, в случае необходимости </w:t>
            </w:r>
            <w:r w:rsidR="003B306A" w:rsidRPr="00CD6345">
              <w:rPr>
                <w:i/>
                <w:sz w:val="24"/>
                <w:szCs w:val="24"/>
              </w:rPr>
              <w:t>(действительно в течение 12-ти</w:t>
            </w:r>
            <w:r w:rsidRPr="00CD6345">
              <w:rPr>
                <w:i/>
                <w:sz w:val="24"/>
                <w:szCs w:val="24"/>
              </w:rPr>
              <w:t xml:space="preserve"> месяцев).</w:t>
            </w:r>
          </w:p>
        </w:tc>
        <w:tc>
          <w:tcPr>
            <w:tcW w:w="1275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</w:tr>
      <w:tr w:rsidR="00732393" w:rsidRPr="00CD6345" w:rsidTr="00F979DE">
        <w:tc>
          <w:tcPr>
            <w:tcW w:w="675" w:type="dxa"/>
          </w:tcPr>
          <w:p w:rsidR="00732393" w:rsidRPr="00CD6345" w:rsidRDefault="003B306A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3</w:t>
            </w:r>
            <w:r w:rsidR="00732393" w:rsidRPr="00CD6345">
              <w:rPr>
                <w:sz w:val="24"/>
                <w:szCs w:val="24"/>
              </w:rPr>
              <w:t>.</w:t>
            </w:r>
          </w:p>
        </w:tc>
        <w:tc>
          <w:tcPr>
            <w:tcW w:w="7547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275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</w:tr>
      <w:tr w:rsidR="00732393" w:rsidRPr="00CD6345" w:rsidTr="00F979DE">
        <w:tc>
          <w:tcPr>
            <w:tcW w:w="675" w:type="dxa"/>
          </w:tcPr>
          <w:p w:rsidR="00732393" w:rsidRPr="00CD6345" w:rsidRDefault="003B306A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3</w:t>
            </w:r>
            <w:r w:rsidR="00732393" w:rsidRPr="00CD6345">
              <w:rPr>
                <w:sz w:val="24"/>
                <w:szCs w:val="24"/>
              </w:rPr>
              <w:t>.1</w:t>
            </w:r>
          </w:p>
        </w:tc>
        <w:tc>
          <w:tcPr>
            <w:tcW w:w="7547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  <w:proofErr w:type="gramStart"/>
            <w:r w:rsidRPr="00CD6345">
              <w:rPr>
                <w:sz w:val="24"/>
                <w:szCs w:val="24"/>
              </w:rPr>
              <w:t>документы, подтверждающие право собственности (договор купли-продажи или поставки, акты приема-передачи,</w:t>
            </w:r>
            <w:r w:rsidRPr="00CD6345">
              <w:rPr>
                <w:spacing w:val="-2"/>
                <w:sz w:val="24"/>
                <w:szCs w:val="24"/>
              </w:rPr>
              <w:t xml:space="preserve"> </w:t>
            </w:r>
            <w:r w:rsidRPr="00CD6345">
              <w:rPr>
                <w:sz w:val="24"/>
                <w:szCs w:val="24"/>
              </w:rPr>
              <w:t xml:space="preserve">платежные документы (платежные </w:t>
            </w:r>
            <w:r w:rsidRPr="00CD6345">
              <w:rPr>
                <w:w w:val="95"/>
                <w:sz w:val="24"/>
                <w:szCs w:val="24"/>
              </w:rPr>
              <w:t>поручения, расписки)</w:t>
            </w:r>
            <w:r w:rsidRPr="00CD6345">
              <w:rPr>
                <w:spacing w:val="40"/>
                <w:sz w:val="24"/>
                <w:szCs w:val="24"/>
              </w:rPr>
              <w:t xml:space="preserve"> </w:t>
            </w:r>
            <w:r w:rsidRPr="00CD6345">
              <w:rPr>
                <w:w w:val="95"/>
                <w:sz w:val="24"/>
                <w:szCs w:val="24"/>
              </w:rPr>
              <w:t>или квитанции к</w:t>
            </w:r>
            <w:r w:rsidRPr="00CD6345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CD6345">
              <w:rPr>
                <w:w w:val="95"/>
                <w:sz w:val="24"/>
                <w:szCs w:val="24"/>
              </w:rPr>
              <w:t xml:space="preserve">приходным ордерам (при приобретении за наличный </w:t>
            </w:r>
            <w:r w:rsidRPr="00CD6345">
              <w:rPr>
                <w:sz w:val="24"/>
                <w:szCs w:val="24"/>
              </w:rPr>
              <w:t xml:space="preserve">расчет), счета-фактуры, товарно-транспортные накладные и т.п.), при необходимости </w:t>
            </w:r>
            <w:r w:rsidRPr="00CD6345">
              <w:rPr>
                <w:w w:val="90"/>
                <w:sz w:val="24"/>
                <w:szCs w:val="24"/>
              </w:rPr>
              <w:t xml:space="preserve">— </w:t>
            </w:r>
            <w:r w:rsidRPr="00CD6345">
              <w:rPr>
                <w:sz w:val="24"/>
                <w:szCs w:val="24"/>
              </w:rPr>
              <w:t>технические</w:t>
            </w:r>
            <w:r w:rsidRPr="00CD6345">
              <w:rPr>
                <w:spacing w:val="-5"/>
                <w:sz w:val="24"/>
                <w:szCs w:val="24"/>
              </w:rPr>
              <w:t xml:space="preserve"> </w:t>
            </w:r>
            <w:r w:rsidRPr="00CD6345">
              <w:rPr>
                <w:sz w:val="24"/>
                <w:szCs w:val="24"/>
              </w:rPr>
              <w:t>паспорта,</w:t>
            </w:r>
            <w:r w:rsidRPr="00CD6345">
              <w:rPr>
                <w:spacing w:val="-8"/>
                <w:sz w:val="24"/>
                <w:szCs w:val="24"/>
              </w:rPr>
              <w:t xml:space="preserve"> </w:t>
            </w:r>
            <w:r w:rsidRPr="00CD6345">
              <w:rPr>
                <w:sz w:val="24"/>
                <w:szCs w:val="24"/>
              </w:rPr>
              <w:t>инструкции</w:t>
            </w:r>
            <w:r w:rsidRPr="00CD6345">
              <w:rPr>
                <w:spacing w:val="-6"/>
                <w:sz w:val="24"/>
                <w:szCs w:val="24"/>
              </w:rPr>
              <w:t xml:space="preserve"> </w:t>
            </w:r>
            <w:r w:rsidRPr="00CD6345">
              <w:rPr>
                <w:sz w:val="24"/>
                <w:szCs w:val="24"/>
              </w:rPr>
              <w:t>по</w:t>
            </w:r>
            <w:r w:rsidRPr="00CD6345">
              <w:rPr>
                <w:spacing w:val="-13"/>
                <w:sz w:val="24"/>
                <w:szCs w:val="24"/>
              </w:rPr>
              <w:t xml:space="preserve"> </w:t>
            </w:r>
            <w:r w:rsidRPr="00CD6345">
              <w:rPr>
                <w:sz w:val="24"/>
                <w:szCs w:val="24"/>
              </w:rPr>
              <w:t>эксплуатации,</w:t>
            </w:r>
            <w:r w:rsidRPr="00CD6345">
              <w:rPr>
                <w:spacing w:val="-7"/>
                <w:sz w:val="24"/>
                <w:szCs w:val="24"/>
              </w:rPr>
              <w:t xml:space="preserve"> </w:t>
            </w:r>
            <w:r w:rsidRPr="00CD6345">
              <w:rPr>
                <w:sz w:val="24"/>
                <w:szCs w:val="24"/>
              </w:rPr>
              <w:t>гарантийные</w:t>
            </w:r>
            <w:r w:rsidRPr="00CD6345">
              <w:rPr>
                <w:spacing w:val="-7"/>
                <w:sz w:val="24"/>
                <w:szCs w:val="24"/>
              </w:rPr>
              <w:t xml:space="preserve"> </w:t>
            </w:r>
            <w:r w:rsidRPr="00CD6345">
              <w:rPr>
                <w:sz w:val="24"/>
                <w:szCs w:val="24"/>
              </w:rPr>
              <w:t>талоны,</w:t>
            </w:r>
            <w:r w:rsidRPr="00CD6345">
              <w:rPr>
                <w:spacing w:val="-10"/>
                <w:sz w:val="24"/>
                <w:szCs w:val="24"/>
              </w:rPr>
              <w:t xml:space="preserve"> </w:t>
            </w:r>
            <w:r w:rsidRPr="00CD6345">
              <w:rPr>
                <w:sz w:val="24"/>
                <w:szCs w:val="24"/>
              </w:rPr>
              <w:t>карточки</w:t>
            </w:r>
            <w:r w:rsidRPr="00CD6345">
              <w:rPr>
                <w:spacing w:val="-7"/>
                <w:sz w:val="24"/>
                <w:szCs w:val="24"/>
              </w:rPr>
              <w:t xml:space="preserve"> </w:t>
            </w:r>
            <w:r w:rsidRPr="00CD6345">
              <w:rPr>
                <w:sz w:val="24"/>
                <w:szCs w:val="24"/>
              </w:rPr>
              <w:lastRenderedPageBreak/>
              <w:t>учета основных средств (при их наличии) и т.п.</w:t>
            </w:r>
            <w:proofErr w:type="gramEnd"/>
          </w:p>
        </w:tc>
        <w:tc>
          <w:tcPr>
            <w:tcW w:w="1275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</w:tr>
      <w:tr w:rsidR="00732393" w:rsidRPr="00CD6345" w:rsidTr="00F979DE">
        <w:tc>
          <w:tcPr>
            <w:tcW w:w="675" w:type="dxa"/>
          </w:tcPr>
          <w:p w:rsidR="00732393" w:rsidRPr="00CD6345" w:rsidRDefault="003B306A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lastRenderedPageBreak/>
              <w:t>3</w:t>
            </w:r>
            <w:r w:rsidR="00732393" w:rsidRPr="00CD6345">
              <w:rPr>
                <w:sz w:val="24"/>
                <w:szCs w:val="24"/>
              </w:rPr>
              <w:t>.2</w:t>
            </w:r>
          </w:p>
        </w:tc>
        <w:tc>
          <w:tcPr>
            <w:tcW w:w="7547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  <w:proofErr w:type="gramStart"/>
            <w:r w:rsidRPr="00CD6345">
              <w:rPr>
                <w:sz w:val="24"/>
                <w:szCs w:val="24"/>
              </w:rPr>
              <w:t>Разрешительная документация (освидетельствование, разрешение, допуск, тех. контроль и др.) надзорных органов (</w:t>
            </w:r>
            <w:proofErr w:type="spellStart"/>
            <w:r w:rsidRPr="00CD6345">
              <w:rPr>
                <w:sz w:val="24"/>
                <w:szCs w:val="24"/>
              </w:rPr>
              <w:t>Ростехнадзор</w:t>
            </w:r>
            <w:proofErr w:type="spellEnd"/>
            <w:r w:rsidRPr="00CD6345">
              <w:rPr>
                <w:sz w:val="24"/>
                <w:szCs w:val="24"/>
              </w:rPr>
              <w:t xml:space="preserve">, </w:t>
            </w:r>
            <w:proofErr w:type="spellStart"/>
            <w:r w:rsidRPr="00CD6345">
              <w:rPr>
                <w:sz w:val="24"/>
                <w:szCs w:val="24"/>
              </w:rPr>
              <w:t>Гостехнадзор</w:t>
            </w:r>
            <w:proofErr w:type="spellEnd"/>
            <w:r w:rsidRPr="00CD6345">
              <w:rPr>
                <w:sz w:val="24"/>
                <w:szCs w:val="24"/>
              </w:rPr>
              <w:t xml:space="preserve"> и др.) на эксплуатацию оборудования, если требование предусмотрено законодательством.</w:t>
            </w:r>
            <w:proofErr w:type="gramEnd"/>
          </w:p>
        </w:tc>
        <w:tc>
          <w:tcPr>
            <w:tcW w:w="1275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</w:tr>
      <w:tr w:rsidR="00732393" w:rsidRPr="00CD6345" w:rsidTr="00F979DE">
        <w:tc>
          <w:tcPr>
            <w:tcW w:w="675" w:type="dxa"/>
          </w:tcPr>
          <w:p w:rsidR="00732393" w:rsidRPr="00CD6345" w:rsidRDefault="003B306A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3</w:t>
            </w:r>
            <w:r w:rsidR="00732393" w:rsidRPr="00CD6345">
              <w:rPr>
                <w:sz w:val="24"/>
                <w:szCs w:val="24"/>
              </w:rPr>
              <w:t>.3</w:t>
            </w:r>
          </w:p>
        </w:tc>
        <w:tc>
          <w:tcPr>
            <w:tcW w:w="7547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  <w:proofErr w:type="gramStart"/>
            <w:r w:rsidRPr="00CD6345">
              <w:rPr>
                <w:sz w:val="24"/>
                <w:szCs w:val="24"/>
              </w:rPr>
              <w:t>Документы, определяющие на каком основании оборудование</w:t>
            </w:r>
            <w:r w:rsidRPr="00CD6345">
              <w:rPr>
                <w:spacing w:val="-12"/>
                <w:sz w:val="24"/>
                <w:szCs w:val="24"/>
              </w:rPr>
              <w:t xml:space="preserve"> </w:t>
            </w:r>
            <w:r w:rsidRPr="00CD6345">
              <w:rPr>
                <w:sz w:val="24"/>
                <w:szCs w:val="24"/>
              </w:rPr>
              <w:t>находится</w:t>
            </w:r>
            <w:proofErr w:type="gramEnd"/>
            <w:r w:rsidRPr="00CD6345">
              <w:rPr>
                <w:spacing w:val="-8"/>
                <w:sz w:val="24"/>
                <w:szCs w:val="24"/>
              </w:rPr>
              <w:t xml:space="preserve"> </w:t>
            </w:r>
            <w:r w:rsidRPr="00CD6345">
              <w:rPr>
                <w:sz w:val="24"/>
                <w:szCs w:val="24"/>
              </w:rPr>
              <w:t>по</w:t>
            </w:r>
            <w:r w:rsidRPr="00CD6345">
              <w:rPr>
                <w:spacing w:val="-15"/>
                <w:sz w:val="24"/>
                <w:szCs w:val="24"/>
              </w:rPr>
              <w:t xml:space="preserve"> </w:t>
            </w:r>
            <w:r w:rsidRPr="00CD6345">
              <w:rPr>
                <w:sz w:val="24"/>
                <w:szCs w:val="24"/>
              </w:rPr>
              <w:t>указанному</w:t>
            </w:r>
            <w:r w:rsidRPr="00CD6345">
              <w:rPr>
                <w:spacing w:val="-7"/>
                <w:sz w:val="24"/>
                <w:szCs w:val="24"/>
              </w:rPr>
              <w:t xml:space="preserve"> </w:t>
            </w:r>
            <w:r w:rsidRPr="00CD6345">
              <w:rPr>
                <w:sz w:val="24"/>
                <w:szCs w:val="24"/>
              </w:rPr>
              <w:t>адресу</w:t>
            </w:r>
            <w:r w:rsidRPr="00CD6345">
              <w:rPr>
                <w:spacing w:val="-9"/>
                <w:sz w:val="24"/>
                <w:szCs w:val="24"/>
              </w:rPr>
              <w:t xml:space="preserve"> </w:t>
            </w:r>
            <w:r w:rsidRPr="00CD6345">
              <w:rPr>
                <w:sz w:val="24"/>
                <w:szCs w:val="24"/>
              </w:rPr>
              <w:t>(местонахождение)</w:t>
            </w:r>
            <w:r w:rsidRPr="00CD6345">
              <w:rPr>
                <w:spacing w:val="-16"/>
                <w:sz w:val="24"/>
                <w:szCs w:val="24"/>
              </w:rPr>
              <w:t xml:space="preserve"> </w:t>
            </w:r>
            <w:r w:rsidRPr="00CD6345">
              <w:rPr>
                <w:sz w:val="24"/>
                <w:szCs w:val="24"/>
              </w:rPr>
              <w:t>(свидетельство</w:t>
            </w:r>
            <w:r w:rsidRPr="00CD6345">
              <w:rPr>
                <w:spacing w:val="-16"/>
                <w:sz w:val="24"/>
                <w:szCs w:val="24"/>
              </w:rPr>
              <w:t xml:space="preserve"> </w:t>
            </w:r>
            <w:r w:rsidRPr="00CD6345">
              <w:rPr>
                <w:sz w:val="24"/>
                <w:szCs w:val="24"/>
              </w:rPr>
              <w:t>о</w:t>
            </w:r>
            <w:r w:rsidRPr="00CD6345">
              <w:rPr>
                <w:spacing w:val="-15"/>
                <w:sz w:val="24"/>
                <w:szCs w:val="24"/>
              </w:rPr>
              <w:t xml:space="preserve"> </w:t>
            </w:r>
            <w:r w:rsidRPr="00CD6345">
              <w:rPr>
                <w:sz w:val="24"/>
                <w:szCs w:val="24"/>
              </w:rPr>
              <w:t xml:space="preserve">праве </w:t>
            </w:r>
            <w:r w:rsidRPr="00CD6345">
              <w:rPr>
                <w:spacing w:val="-2"/>
                <w:sz w:val="24"/>
                <w:szCs w:val="24"/>
              </w:rPr>
              <w:t>собственности,</w:t>
            </w:r>
            <w:r w:rsidRPr="00CD6345">
              <w:rPr>
                <w:spacing w:val="-14"/>
                <w:sz w:val="24"/>
                <w:szCs w:val="24"/>
              </w:rPr>
              <w:t xml:space="preserve"> </w:t>
            </w:r>
            <w:r w:rsidRPr="00CD6345">
              <w:rPr>
                <w:spacing w:val="-2"/>
                <w:sz w:val="24"/>
                <w:szCs w:val="24"/>
              </w:rPr>
              <w:t>выписка</w:t>
            </w:r>
            <w:r w:rsidRPr="00CD6345">
              <w:rPr>
                <w:spacing w:val="-6"/>
                <w:sz w:val="24"/>
                <w:szCs w:val="24"/>
              </w:rPr>
              <w:t xml:space="preserve"> </w:t>
            </w:r>
            <w:r w:rsidRPr="00CD6345">
              <w:rPr>
                <w:spacing w:val="-2"/>
                <w:sz w:val="24"/>
                <w:szCs w:val="24"/>
              </w:rPr>
              <w:t>из</w:t>
            </w:r>
            <w:r w:rsidRPr="00CD6345">
              <w:rPr>
                <w:spacing w:val="-11"/>
                <w:sz w:val="24"/>
                <w:szCs w:val="24"/>
              </w:rPr>
              <w:t xml:space="preserve"> </w:t>
            </w:r>
            <w:r w:rsidRPr="00CD6345">
              <w:rPr>
                <w:spacing w:val="-2"/>
                <w:sz w:val="24"/>
                <w:szCs w:val="24"/>
              </w:rPr>
              <w:t>ЕГРН,</w:t>
            </w:r>
            <w:r w:rsidRPr="00CD6345">
              <w:rPr>
                <w:spacing w:val="-8"/>
                <w:sz w:val="24"/>
                <w:szCs w:val="24"/>
              </w:rPr>
              <w:t xml:space="preserve"> </w:t>
            </w:r>
            <w:r w:rsidRPr="00CD6345">
              <w:rPr>
                <w:spacing w:val="-2"/>
                <w:sz w:val="24"/>
                <w:szCs w:val="24"/>
              </w:rPr>
              <w:t>договор аренды и</w:t>
            </w:r>
            <w:r w:rsidRPr="00CD6345">
              <w:rPr>
                <w:spacing w:val="-14"/>
                <w:sz w:val="24"/>
                <w:szCs w:val="24"/>
              </w:rPr>
              <w:t xml:space="preserve"> </w:t>
            </w:r>
            <w:r w:rsidRPr="00CD6345">
              <w:rPr>
                <w:spacing w:val="-2"/>
                <w:sz w:val="24"/>
                <w:szCs w:val="24"/>
              </w:rPr>
              <w:t>др.)</w:t>
            </w:r>
          </w:p>
        </w:tc>
        <w:tc>
          <w:tcPr>
            <w:tcW w:w="1275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</w:tr>
      <w:tr w:rsidR="00732393" w:rsidRPr="00CD6345" w:rsidTr="00F979DE">
        <w:tc>
          <w:tcPr>
            <w:tcW w:w="675" w:type="dxa"/>
          </w:tcPr>
          <w:p w:rsidR="00732393" w:rsidRPr="00CD6345" w:rsidRDefault="003B306A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4</w:t>
            </w:r>
            <w:r w:rsidR="00732393" w:rsidRPr="00CD6345">
              <w:rPr>
                <w:sz w:val="24"/>
                <w:szCs w:val="24"/>
              </w:rPr>
              <w:t>.</w:t>
            </w:r>
          </w:p>
        </w:tc>
        <w:tc>
          <w:tcPr>
            <w:tcW w:w="7547" w:type="dxa"/>
          </w:tcPr>
          <w:p w:rsidR="00732393" w:rsidRPr="00CD6345" w:rsidRDefault="00732393" w:rsidP="00F979DE">
            <w:pPr>
              <w:jc w:val="both"/>
              <w:rPr>
                <w:b/>
                <w:sz w:val="24"/>
                <w:szCs w:val="24"/>
              </w:rPr>
            </w:pPr>
            <w:r w:rsidRPr="00CD6345">
              <w:rPr>
                <w:b/>
                <w:sz w:val="24"/>
                <w:szCs w:val="24"/>
              </w:rPr>
              <w:t>Согласие на обработку персональных данных (по форме Фонда)</w:t>
            </w:r>
          </w:p>
        </w:tc>
        <w:tc>
          <w:tcPr>
            <w:tcW w:w="1275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</w:tr>
      <w:tr w:rsidR="00732393" w:rsidRPr="00CD6345" w:rsidTr="00F979DE">
        <w:tc>
          <w:tcPr>
            <w:tcW w:w="675" w:type="dxa"/>
          </w:tcPr>
          <w:p w:rsidR="00732393" w:rsidRPr="00CD6345" w:rsidRDefault="003B306A" w:rsidP="00F979DE">
            <w:pPr>
              <w:jc w:val="both"/>
              <w:rPr>
                <w:sz w:val="24"/>
                <w:szCs w:val="24"/>
              </w:rPr>
            </w:pPr>
            <w:r w:rsidRPr="00CD6345">
              <w:rPr>
                <w:sz w:val="24"/>
                <w:szCs w:val="24"/>
              </w:rPr>
              <w:t>5</w:t>
            </w:r>
            <w:r w:rsidR="00732393" w:rsidRPr="00CD6345">
              <w:rPr>
                <w:sz w:val="24"/>
                <w:szCs w:val="24"/>
              </w:rPr>
              <w:t>.</w:t>
            </w:r>
          </w:p>
        </w:tc>
        <w:tc>
          <w:tcPr>
            <w:tcW w:w="7547" w:type="dxa"/>
          </w:tcPr>
          <w:p w:rsidR="00732393" w:rsidRPr="00CD6345" w:rsidRDefault="00732393" w:rsidP="00F979DE">
            <w:pPr>
              <w:jc w:val="both"/>
              <w:rPr>
                <w:b/>
                <w:sz w:val="24"/>
                <w:szCs w:val="24"/>
              </w:rPr>
            </w:pPr>
            <w:r w:rsidRPr="00CD6345">
              <w:rPr>
                <w:b/>
                <w:sz w:val="24"/>
                <w:szCs w:val="24"/>
              </w:rPr>
              <w:t xml:space="preserve">Согласие на получение информации в НБКИ (по форме Фонда) </w:t>
            </w:r>
          </w:p>
        </w:tc>
        <w:tc>
          <w:tcPr>
            <w:tcW w:w="1275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32393" w:rsidRPr="00CD6345" w:rsidRDefault="00732393" w:rsidP="00F979DE">
            <w:pPr>
              <w:jc w:val="both"/>
              <w:rPr>
                <w:sz w:val="24"/>
                <w:szCs w:val="24"/>
              </w:rPr>
            </w:pPr>
          </w:p>
        </w:tc>
      </w:tr>
    </w:tbl>
    <w:p w:rsidR="00732393" w:rsidRPr="00CD6345" w:rsidRDefault="00732393" w:rsidP="00732393">
      <w:pPr>
        <w:jc w:val="both"/>
      </w:pPr>
      <w:r w:rsidRPr="00CD6345">
        <w:t>*Клиент обязан предоставить оригиналы документов, с которых сняты копии для сверки сотруднику Фонда.</w:t>
      </w:r>
    </w:p>
    <w:p w:rsidR="000C523C" w:rsidRDefault="00732393" w:rsidP="00A15D28">
      <w:pPr>
        <w:jc w:val="both"/>
      </w:pPr>
      <w:r w:rsidRPr="00CD6345">
        <w:t xml:space="preserve">* Иные документы </w:t>
      </w:r>
      <w:r w:rsidRPr="00CD6345">
        <w:rPr>
          <w:i/>
        </w:rPr>
        <w:t>(запрашиваются по требованию Фонда)</w:t>
      </w:r>
    </w:p>
    <w:p w:rsidR="000C523C" w:rsidRPr="000C523C" w:rsidRDefault="000C523C" w:rsidP="000C523C"/>
    <w:p w:rsidR="000C523C" w:rsidRPr="000C523C" w:rsidRDefault="000C523C" w:rsidP="000C523C"/>
    <w:p w:rsidR="000C523C" w:rsidRDefault="000C523C" w:rsidP="000C523C"/>
    <w:p w:rsidR="000C523C" w:rsidRDefault="000C523C" w:rsidP="000C523C">
      <w:pPr>
        <w:suppressAutoHyphens/>
        <w:ind w:firstLine="709"/>
        <w:jc w:val="center"/>
      </w:pPr>
      <w:r>
        <w:tab/>
      </w:r>
    </w:p>
    <w:p w:rsidR="000C523C" w:rsidRDefault="000C523C" w:rsidP="000C523C">
      <w:pPr>
        <w:suppressAutoHyphens/>
        <w:ind w:firstLine="709"/>
        <w:jc w:val="center"/>
      </w:pPr>
    </w:p>
    <w:p w:rsidR="000C523C" w:rsidRDefault="000C523C" w:rsidP="000C523C">
      <w:pPr>
        <w:suppressAutoHyphens/>
        <w:ind w:firstLine="709"/>
        <w:jc w:val="center"/>
      </w:pPr>
    </w:p>
    <w:p w:rsidR="000C523C" w:rsidRDefault="000C523C" w:rsidP="000C523C">
      <w:pPr>
        <w:suppressAutoHyphens/>
        <w:ind w:firstLine="709"/>
        <w:jc w:val="center"/>
      </w:pPr>
    </w:p>
    <w:p w:rsidR="000C523C" w:rsidRDefault="000C523C" w:rsidP="000C523C">
      <w:pPr>
        <w:suppressAutoHyphens/>
        <w:ind w:firstLine="709"/>
        <w:jc w:val="center"/>
      </w:pPr>
    </w:p>
    <w:p w:rsidR="000C523C" w:rsidRDefault="000C523C" w:rsidP="000C523C">
      <w:pPr>
        <w:suppressAutoHyphens/>
        <w:ind w:firstLine="709"/>
        <w:jc w:val="center"/>
      </w:pPr>
    </w:p>
    <w:p w:rsidR="000C523C" w:rsidRDefault="000C523C" w:rsidP="000C523C">
      <w:pPr>
        <w:suppressAutoHyphens/>
        <w:ind w:firstLine="709"/>
        <w:jc w:val="center"/>
      </w:pPr>
    </w:p>
    <w:p w:rsidR="000C523C" w:rsidRDefault="000C523C" w:rsidP="000C523C">
      <w:pPr>
        <w:suppressAutoHyphens/>
        <w:ind w:firstLine="709"/>
        <w:jc w:val="center"/>
      </w:pPr>
    </w:p>
    <w:p w:rsidR="000C523C" w:rsidRDefault="000C523C" w:rsidP="000C523C">
      <w:pPr>
        <w:suppressAutoHyphens/>
        <w:ind w:firstLine="709"/>
        <w:jc w:val="center"/>
      </w:pPr>
    </w:p>
    <w:p w:rsidR="000C523C" w:rsidRDefault="000C523C" w:rsidP="000C523C">
      <w:pPr>
        <w:suppressAutoHyphens/>
        <w:ind w:firstLine="709"/>
        <w:jc w:val="center"/>
      </w:pPr>
    </w:p>
    <w:p w:rsidR="000C523C" w:rsidRDefault="000C523C" w:rsidP="000C523C">
      <w:pPr>
        <w:suppressAutoHyphens/>
        <w:ind w:firstLine="709"/>
        <w:jc w:val="center"/>
      </w:pPr>
    </w:p>
    <w:p w:rsidR="000C523C" w:rsidRDefault="000C523C" w:rsidP="000C523C">
      <w:pPr>
        <w:suppressAutoHyphens/>
        <w:ind w:firstLine="709"/>
        <w:jc w:val="center"/>
      </w:pPr>
    </w:p>
    <w:p w:rsidR="000C523C" w:rsidRDefault="000C523C" w:rsidP="000C523C">
      <w:pPr>
        <w:suppressAutoHyphens/>
        <w:ind w:firstLine="709"/>
        <w:jc w:val="center"/>
      </w:pPr>
    </w:p>
    <w:p w:rsidR="000C523C" w:rsidRDefault="000C523C" w:rsidP="000C523C">
      <w:pPr>
        <w:suppressAutoHyphens/>
        <w:ind w:firstLine="709"/>
        <w:jc w:val="center"/>
      </w:pPr>
    </w:p>
    <w:p w:rsidR="000C523C" w:rsidRDefault="000C523C" w:rsidP="000C523C">
      <w:pPr>
        <w:suppressAutoHyphens/>
        <w:ind w:firstLine="709"/>
        <w:jc w:val="center"/>
      </w:pPr>
    </w:p>
    <w:p w:rsidR="000C523C" w:rsidRDefault="000C523C" w:rsidP="000C523C">
      <w:pPr>
        <w:suppressAutoHyphens/>
        <w:ind w:firstLine="709"/>
        <w:jc w:val="center"/>
      </w:pPr>
    </w:p>
    <w:p w:rsidR="000C523C" w:rsidRDefault="000C523C" w:rsidP="000C523C">
      <w:pPr>
        <w:suppressAutoHyphens/>
        <w:ind w:firstLine="709"/>
        <w:jc w:val="center"/>
      </w:pPr>
    </w:p>
    <w:p w:rsidR="000C523C" w:rsidRDefault="000C523C" w:rsidP="000C523C">
      <w:pPr>
        <w:suppressAutoHyphens/>
        <w:ind w:firstLine="709"/>
        <w:jc w:val="center"/>
      </w:pPr>
    </w:p>
    <w:p w:rsidR="000C523C" w:rsidRDefault="000C523C" w:rsidP="000C523C">
      <w:pPr>
        <w:suppressAutoHyphens/>
        <w:ind w:firstLine="709"/>
        <w:jc w:val="center"/>
      </w:pPr>
    </w:p>
    <w:p w:rsidR="000C523C" w:rsidRDefault="000C523C" w:rsidP="000C523C">
      <w:pPr>
        <w:suppressAutoHyphens/>
        <w:ind w:firstLine="709"/>
        <w:jc w:val="center"/>
      </w:pPr>
    </w:p>
    <w:p w:rsidR="000C523C" w:rsidRDefault="000C523C" w:rsidP="000C523C">
      <w:pPr>
        <w:suppressAutoHyphens/>
        <w:ind w:firstLine="709"/>
        <w:jc w:val="center"/>
      </w:pPr>
    </w:p>
    <w:p w:rsidR="000C523C" w:rsidRDefault="000C523C" w:rsidP="000C523C">
      <w:pPr>
        <w:suppressAutoHyphens/>
        <w:ind w:firstLine="709"/>
        <w:jc w:val="center"/>
        <w:rPr>
          <w:rFonts w:eastAsia="SimSun"/>
          <w:b/>
          <w:color w:val="000000"/>
          <w:kern w:val="1"/>
          <w:sz w:val="28"/>
          <w:szCs w:val="28"/>
          <w:lang w:eastAsia="hi-IN" w:bidi="hi-IN"/>
        </w:rPr>
        <w:sectPr w:rsidR="000C523C" w:rsidSect="00732393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0C523C" w:rsidRPr="000C523C" w:rsidRDefault="000C523C" w:rsidP="000C523C">
      <w:pPr>
        <w:suppressAutoHyphens/>
        <w:ind w:firstLine="709"/>
        <w:jc w:val="center"/>
        <w:rPr>
          <w:rFonts w:eastAsia="SimSun"/>
          <w:b/>
          <w:color w:val="000000"/>
          <w:kern w:val="1"/>
          <w:sz w:val="24"/>
          <w:szCs w:val="28"/>
          <w:lang w:eastAsia="hi-IN" w:bidi="hi-IN"/>
        </w:rPr>
      </w:pPr>
      <w:r w:rsidRPr="000C523C">
        <w:rPr>
          <w:rFonts w:eastAsia="SimSun"/>
          <w:b/>
          <w:color w:val="000000"/>
          <w:kern w:val="1"/>
          <w:sz w:val="24"/>
          <w:szCs w:val="28"/>
          <w:lang w:eastAsia="hi-IN" w:bidi="hi-IN"/>
        </w:rPr>
        <w:lastRenderedPageBreak/>
        <w:t>ВИДЫ</w:t>
      </w:r>
    </w:p>
    <w:p w:rsidR="000C523C" w:rsidRPr="000C523C" w:rsidRDefault="000C523C" w:rsidP="000C523C">
      <w:pPr>
        <w:suppressAutoHyphens/>
        <w:ind w:firstLine="709"/>
        <w:jc w:val="center"/>
        <w:rPr>
          <w:rFonts w:eastAsia="SimSun"/>
          <w:b/>
          <w:color w:val="000000"/>
          <w:kern w:val="1"/>
          <w:sz w:val="24"/>
          <w:szCs w:val="28"/>
          <w:lang w:eastAsia="hi-IN" w:bidi="hi-IN"/>
        </w:rPr>
      </w:pPr>
      <w:r w:rsidRPr="000C523C">
        <w:rPr>
          <w:rFonts w:eastAsia="SimSun"/>
          <w:b/>
          <w:color w:val="000000"/>
          <w:kern w:val="1"/>
          <w:sz w:val="24"/>
          <w:szCs w:val="28"/>
          <w:lang w:eastAsia="hi-IN" w:bidi="hi-IN"/>
        </w:rPr>
        <w:t>имущества, не принимаемого Фондом в качестве Обеспечения</w:t>
      </w:r>
    </w:p>
    <w:p w:rsidR="000C523C" w:rsidRPr="000C523C" w:rsidRDefault="000C523C" w:rsidP="000C523C">
      <w:pPr>
        <w:rPr>
          <w:rFonts w:eastAsia="Arial"/>
          <w:b/>
          <w:sz w:val="24"/>
          <w:szCs w:val="28"/>
        </w:rPr>
      </w:pPr>
    </w:p>
    <w:p w:rsidR="000C523C" w:rsidRPr="000C523C" w:rsidRDefault="000C523C" w:rsidP="000C523C">
      <w:pPr>
        <w:tabs>
          <w:tab w:val="left" w:pos="952"/>
        </w:tabs>
        <w:ind w:right="118" w:firstLine="669"/>
        <w:jc w:val="both"/>
        <w:rPr>
          <w:rFonts w:eastAsia="Arial"/>
          <w:sz w:val="24"/>
          <w:szCs w:val="28"/>
        </w:rPr>
      </w:pPr>
      <w:r w:rsidRPr="000C523C">
        <w:rPr>
          <w:rFonts w:eastAsia="Arial"/>
          <w:sz w:val="24"/>
          <w:szCs w:val="28"/>
        </w:rPr>
        <w:t>1. Имущество, залог которого ограничен или запрещен законом (ст. 336 Гражданского кодекса</w:t>
      </w:r>
      <w:r w:rsidRPr="000C523C">
        <w:rPr>
          <w:rFonts w:eastAsia="Arial"/>
          <w:spacing w:val="-13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РФ):</w:t>
      </w:r>
    </w:p>
    <w:p w:rsidR="000C523C" w:rsidRPr="000C523C" w:rsidRDefault="000C523C" w:rsidP="000C523C">
      <w:pPr>
        <w:numPr>
          <w:ilvl w:val="0"/>
          <w:numId w:val="1"/>
        </w:numPr>
        <w:tabs>
          <w:tab w:val="left" w:pos="870"/>
        </w:tabs>
        <w:suppressAutoHyphens/>
        <w:ind w:right="124" w:firstLine="669"/>
        <w:jc w:val="both"/>
        <w:rPr>
          <w:rFonts w:eastAsia="Arial"/>
          <w:sz w:val="24"/>
          <w:szCs w:val="28"/>
        </w:rPr>
      </w:pPr>
      <w:r w:rsidRPr="000C523C">
        <w:rPr>
          <w:rFonts w:eastAsia="Arial"/>
          <w:sz w:val="24"/>
          <w:szCs w:val="28"/>
        </w:rPr>
        <w:t>объекты гражданских прав, ограниченные в обороте (ст. 129 Гражданского кодекса</w:t>
      </w:r>
      <w:r w:rsidRPr="000C523C">
        <w:rPr>
          <w:rFonts w:eastAsia="Arial"/>
          <w:spacing w:val="-6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РФ);</w:t>
      </w:r>
    </w:p>
    <w:p w:rsidR="000C523C" w:rsidRPr="000C523C" w:rsidRDefault="000C523C" w:rsidP="000C523C">
      <w:pPr>
        <w:numPr>
          <w:ilvl w:val="0"/>
          <w:numId w:val="1"/>
        </w:numPr>
        <w:tabs>
          <w:tab w:val="left" w:pos="906"/>
        </w:tabs>
        <w:suppressAutoHyphens/>
        <w:ind w:right="119" w:firstLine="669"/>
        <w:jc w:val="both"/>
        <w:rPr>
          <w:rFonts w:eastAsia="Arial"/>
          <w:sz w:val="24"/>
          <w:szCs w:val="28"/>
        </w:rPr>
      </w:pPr>
      <w:r w:rsidRPr="000C523C">
        <w:rPr>
          <w:rFonts w:eastAsia="Arial"/>
          <w:sz w:val="24"/>
          <w:szCs w:val="28"/>
        </w:rPr>
        <w:t>имущество, которое не может свободно отчуждаться или переходить от одного лица к другому (п. 1 ст. 129 Гражданского кодекса</w:t>
      </w:r>
      <w:r w:rsidRPr="000C523C">
        <w:rPr>
          <w:rFonts w:eastAsia="Arial"/>
          <w:spacing w:val="-30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РФ);</w:t>
      </w:r>
    </w:p>
    <w:p w:rsidR="000C523C" w:rsidRPr="000C523C" w:rsidRDefault="000C523C" w:rsidP="000C523C">
      <w:pPr>
        <w:numPr>
          <w:ilvl w:val="0"/>
          <w:numId w:val="1"/>
        </w:numPr>
        <w:tabs>
          <w:tab w:val="left" w:pos="830"/>
        </w:tabs>
        <w:suppressAutoHyphens/>
        <w:ind w:right="122" w:firstLine="669"/>
        <w:jc w:val="both"/>
        <w:rPr>
          <w:rFonts w:eastAsia="Arial"/>
          <w:sz w:val="24"/>
          <w:szCs w:val="28"/>
        </w:rPr>
      </w:pPr>
      <w:r w:rsidRPr="000C523C">
        <w:rPr>
          <w:rFonts w:eastAsia="Arial"/>
          <w:sz w:val="24"/>
          <w:szCs w:val="28"/>
        </w:rPr>
        <w:t xml:space="preserve">виды объектов гражданских прав, в отношении которых введены ограничения </w:t>
      </w:r>
      <w:proofErr w:type="spellStart"/>
      <w:r w:rsidRPr="000C523C">
        <w:rPr>
          <w:rFonts w:eastAsia="Arial"/>
          <w:sz w:val="24"/>
          <w:szCs w:val="28"/>
        </w:rPr>
        <w:t>оборотоспособности</w:t>
      </w:r>
      <w:proofErr w:type="spellEnd"/>
      <w:r w:rsidRPr="000C523C">
        <w:rPr>
          <w:rFonts w:eastAsia="Arial"/>
          <w:sz w:val="24"/>
          <w:szCs w:val="28"/>
        </w:rPr>
        <w:t xml:space="preserve">, должны быть прямо указаны в законе </w:t>
      </w:r>
      <w:r w:rsidRPr="000C523C">
        <w:rPr>
          <w:rFonts w:eastAsia="Arial"/>
          <w:sz w:val="24"/>
          <w:szCs w:val="28"/>
        </w:rPr>
        <w:br/>
        <w:t>(п. 2 ст. 129  Гражданского кодекса</w:t>
      </w:r>
      <w:r w:rsidRPr="000C523C">
        <w:rPr>
          <w:rFonts w:eastAsia="Arial"/>
          <w:spacing w:val="-13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РФ).</w:t>
      </w:r>
    </w:p>
    <w:p w:rsidR="000C523C" w:rsidRPr="000C523C" w:rsidRDefault="000C523C" w:rsidP="000C523C">
      <w:pPr>
        <w:tabs>
          <w:tab w:val="left" w:pos="952"/>
        </w:tabs>
        <w:ind w:right="118" w:firstLine="669"/>
        <w:jc w:val="both"/>
        <w:rPr>
          <w:rFonts w:eastAsia="Arial"/>
          <w:sz w:val="24"/>
          <w:szCs w:val="28"/>
        </w:rPr>
      </w:pPr>
      <w:r w:rsidRPr="000C523C">
        <w:rPr>
          <w:rFonts w:eastAsia="Arial"/>
          <w:sz w:val="24"/>
          <w:szCs w:val="28"/>
        </w:rPr>
        <w:t>2. Имущество, свободная реализация которого запрещена в соответствии с законодательством РФ: вооружение, боеприпасы, военная техника, все виды ракетного топлива, ракетно-космические комплексы, системы связи и управления военного назначения и</w:t>
      </w:r>
      <w:r w:rsidRPr="000C523C">
        <w:rPr>
          <w:rFonts w:eastAsia="Arial"/>
          <w:spacing w:val="-14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т.д.</w:t>
      </w:r>
    </w:p>
    <w:p w:rsidR="000C523C" w:rsidRPr="000C523C" w:rsidRDefault="000C523C" w:rsidP="000C523C">
      <w:pPr>
        <w:tabs>
          <w:tab w:val="left" w:pos="952"/>
        </w:tabs>
        <w:ind w:firstLine="669"/>
        <w:jc w:val="both"/>
        <w:rPr>
          <w:rFonts w:eastAsia="Arial"/>
          <w:sz w:val="24"/>
          <w:szCs w:val="28"/>
        </w:rPr>
      </w:pPr>
      <w:r w:rsidRPr="000C523C">
        <w:rPr>
          <w:rFonts w:eastAsia="Arial"/>
          <w:sz w:val="24"/>
          <w:szCs w:val="28"/>
        </w:rPr>
        <w:t>3. Земельные участки, перечисленные в ст. 27 Земельного кодекса</w:t>
      </w:r>
      <w:r w:rsidRPr="000C523C">
        <w:rPr>
          <w:rFonts w:eastAsia="Arial"/>
          <w:spacing w:val="-35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РФ:</w:t>
      </w:r>
    </w:p>
    <w:p w:rsidR="000C523C" w:rsidRPr="000C523C" w:rsidRDefault="000C523C" w:rsidP="000C523C">
      <w:pPr>
        <w:numPr>
          <w:ilvl w:val="0"/>
          <w:numId w:val="1"/>
        </w:numPr>
        <w:tabs>
          <w:tab w:val="left" w:pos="1024"/>
        </w:tabs>
        <w:suppressAutoHyphens/>
        <w:ind w:right="115" w:firstLine="669"/>
        <w:jc w:val="both"/>
        <w:rPr>
          <w:rFonts w:eastAsia="Arial"/>
          <w:sz w:val="24"/>
          <w:szCs w:val="28"/>
        </w:rPr>
      </w:pPr>
      <w:r w:rsidRPr="000C523C">
        <w:rPr>
          <w:rFonts w:eastAsia="Arial"/>
          <w:sz w:val="24"/>
          <w:szCs w:val="28"/>
        </w:rPr>
        <w:t xml:space="preserve">находящиеся в государственной или муниципальной </w:t>
      </w:r>
      <w:proofErr w:type="gramStart"/>
      <w:r w:rsidRPr="000C523C">
        <w:rPr>
          <w:rFonts w:eastAsia="Arial"/>
          <w:sz w:val="24"/>
          <w:szCs w:val="28"/>
        </w:rPr>
        <w:t>собственности</w:t>
      </w:r>
      <w:proofErr w:type="gramEnd"/>
      <w:r w:rsidRPr="000C523C">
        <w:rPr>
          <w:rFonts w:eastAsia="Arial"/>
          <w:sz w:val="24"/>
          <w:szCs w:val="28"/>
        </w:rPr>
        <w:t xml:space="preserve"> следующие земельные участки: в пределах особо охраняемых природных территорий, из состава земель лесного фонда, в пределах которых расположены водные объекты, находящиеся в государственной или муниципальной собственности, занятые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музеями-заповедниками, предоставленные для обеспечения обороны и безопасности, оборонной промышленности, таможенных нужд, занятые объектами космической инфраструктуры и</w:t>
      </w:r>
      <w:r w:rsidRPr="000C523C">
        <w:rPr>
          <w:rFonts w:eastAsia="Arial"/>
          <w:spacing w:val="-15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т.д.;</w:t>
      </w:r>
    </w:p>
    <w:p w:rsidR="000C523C" w:rsidRPr="000C523C" w:rsidRDefault="000C523C" w:rsidP="000C523C">
      <w:pPr>
        <w:numPr>
          <w:ilvl w:val="0"/>
          <w:numId w:val="1"/>
        </w:numPr>
        <w:tabs>
          <w:tab w:val="left" w:pos="998"/>
        </w:tabs>
        <w:suppressAutoHyphens/>
        <w:ind w:right="119" w:firstLine="669"/>
        <w:jc w:val="both"/>
        <w:rPr>
          <w:rFonts w:eastAsia="Arial"/>
          <w:sz w:val="24"/>
          <w:szCs w:val="28"/>
        </w:rPr>
      </w:pPr>
      <w:proofErr w:type="gramStart"/>
      <w:r w:rsidRPr="000C523C">
        <w:rPr>
          <w:rFonts w:eastAsia="Arial"/>
          <w:sz w:val="24"/>
          <w:szCs w:val="28"/>
        </w:rPr>
        <w:t>изъятые из оборота земельные участки, занятые находящимися в федеральной собственности следующими объектами: государственными природными заповедниками и национальными парками, зданиями, сооружениями, в которых размещены для постоянной деятельности Вооруженные Силы Российской Федерации, другие войска, воинские формирования и органы, зданиями, сооружениями, в которых размещены военные суды, объектами организаций федеральной службы безопасности, объектами организаций органов государственной охраны, объектами использования атомной энергии, пунктами хранения ядерных</w:t>
      </w:r>
      <w:proofErr w:type="gramEnd"/>
      <w:r w:rsidRPr="000C523C">
        <w:rPr>
          <w:rFonts w:eastAsia="Arial"/>
          <w:sz w:val="24"/>
          <w:szCs w:val="28"/>
        </w:rPr>
        <w:t xml:space="preserve"> материалов и радиоактивных веществ, объектами, в соответствии с </w:t>
      </w:r>
      <w:proofErr w:type="gramStart"/>
      <w:r w:rsidRPr="000C523C">
        <w:rPr>
          <w:rFonts w:eastAsia="Arial"/>
          <w:sz w:val="24"/>
          <w:szCs w:val="28"/>
        </w:rPr>
        <w:t>видами</w:t>
      </w:r>
      <w:proofErr w:type="gramEnd"/>
      <w:r w:rsidRPr="000C523C">
        <w:rPr>
          <w:rFonts w:eastAsia="Arial"/>
          <w:sz w:val="24"/>
          <w:szCs w:val="28"/>
        </w:rPr>
        <w:t xml:space="preserve"> деятельности которых созданы закрытые административно- территориальные образования, объектами учреждений и органов Федеральной службы исполнения наказаний и т.д.</w:t>
      </w:r>
    </w:p>
    <w:p w:rsidR="000C523C" w:rsidRPr="000C523C" w:rsidRDefault="000C523C" w:rsidP="000C523C">
      <w:pPr>
        <w:tabs>
          <w:tab w:val="left" w:pos="567"/>
        </w:tabs>
        <w:ind w:firstLine="669"/>
        <w:jc w:val="both"/>
        <w:rPr>
          <w:rFonts w:eastAsia="Arial"/>
          <w:sz w:val="24"/>
          <w:szCs w:val="28"/>
        </w:rPr>
      </w:pPr>
      <w:r w:rsidRPr="000C523C">
        <w:rPr>
          <w:rFonts w:eastAsia="Arial"/>
          <w:sz w:val="24"/>
          <w:szCs w:val="28"/>
        </w:rPr>
        <w:t>4. Земельные</w:t>
      </w:r>
      <w:r w:rsidRPr="000C523C">
        <w:rPr>
          <w:rFonts w:eastAsia="Arial"/>
          <w:spacing w:val="46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участки,</w:t>
      </w:r>
      <w:r w:rsidRPr="000C523C">
        <w:rPr>
          <w:rFonts w:eastAsia="Arial"/>
          <w:spacing w:val="45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относящиеся</w:t>
      </w:r>
      <w:r w:rsidRPr="000C523C">
        <w:rPr>
          <w:rFonts w:eastAsia="Arial"/>
          <w:spacing w:val="46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к</w:t>
      </w:r>
      <w:r w:rsidRPr="000C523C">
        <w:rPr>
          <w:rFonts w:eastAsia="Arial"/>
          <w:spacing w:val="45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лесному</w:t>
      </w:r>
      <w:r w:rsidRPr="000C523C">
        <w:rPr>
          <w:rFonts w:eastAsia="Arial"/>
          <w:spacing w:val="46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фонду</w:t>
      </w:r>
      <w:r w:rsidRPr="000C523C">
        <w:rPr>
          <w:rFonts w:eastAsia="Arial"/>
          <w:spacing w:val="46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(ст.</w:t>
      </w:r>
      <w:r w:rsidRPr="000C523C">
        <w:rPr>
          <w:rFonts w:eastAsia="Arial"/>
          <w:spacing w:val="45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8</w:t>
      </w:r>
      <w:r w:rsidRPr="000C523C">
        <w:rPr>
          <w:rFonts w:eastAsia="Arial"/>
          <w:spacing w:val="46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Лесного</w:t>
      </w:r>
      <w:r w:rsidRPr="000C523C">
        <w:rPr>
          <w:rFonts w:eastAsia="Arial"/>
          <w:spacing w:val="45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 xml:space="preserve">кодекса </w:t>
      </w:r>
      <w:r w:rsidRPr="000C523C">
        <w:rPr>
          <w:rFonts w:eastAsia="Arial"/>
          <w:spacing w:val="-1"/>
          <w:sz w:val="24"/>
          <w:szCs w:val="28"/>
        </w:rPr>
        <w:t>РФ).</w:t>
      </w:r>
    </w:p>
    <w:p w:rsidR="000C523C" w:rsidRPr="000C523C" w:rsidRDefault="000C523C" w:rsidP="000C523C">
      <w:pPr>
        <w:tabs>
          <w:tab w:val="left" w:pos="324"/>
        </w:tabs>
        <w:ind w:firstLine="669"/>
        <w:jc w:val="both"/>
        <w:rPr>
          <w:rFonts w:eastAsia="Arial"/>
          <w:sz w:val="24"/>
          <w:szCs w:val="28"/>
        </w:rPr>
      </w:pPr>
      <w:r w:rsidRPr="000C523C">
        <w:rPr>
          <w:rFonts w:eastAsia="Arial"/>
          <w:sz w:val="24"/>
          <w:szCs w:val="28"/>
        </w:rPr>
        <w:t>5. Участки недр (ст. 1.2 Закона РФ «О</w:t>
      </w:r>
      <w:r w:rsidRPr="000C523C">
        <w:rPr>
          <w:rFonts w:eastAsia="Arial"/>
          <w:spacing w:val="-18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недрах»).</w:t>
      </w:r>
    </w:p>
    <w:p w:rsidR="000C523C" w:rsidRPr="000C523C" w:rsidRDefault="000C523C" w:rsidP="000C523C">
      <w:pPr>
        <w:tabs>
          <w:tab w:val="left" w:pos="567"/>
          <w:tab w:val="left" w:pos="1214"/>
          <w:tab w:val="left" w:pos="2750"/>
          <w:tab w:val="left" w:pos="3905"/>
          <w:tab w:val="left" w:pos="5148"/>
          <w:tab w:val="left" w:pos="6360"/>
          <w:tab w:val="left" w:pos="7485"/>
        </w:tabs>
        <w:ind w:firstLine="669"/>
        <w:jc w:val="both"/>
        <w:rPr>
          <w:rFonts w:eastAsia="Arial"/>
          <w:sz w:val="24"/>
          <w:szCs w:val="28"/>
        </w:rPr>
      </w:pPr>
      <w:r w:rsidRPr="000C523C">
        <w:rPr>
          <w:rFonts w:eastAsia="Arial"/>
          <w:sz w:val="24"/>
          <w:szCs w:val="28"/>
        </w:rPr>
        <w:t>6. Часть земельного участка, площадь которого меньше минимального размера, установленного нормативными актами Республики Тыва и нормативными актами органов местного самоуправления для земель различного и разрешенного использования (ст. 63 Закона РФ «Об ипотеке»).</w:t>
      </w:r>
    </w:p>
    <w:p w:rsidR="000C523C" w:rsidRPr="000C523C" w:rsidRDefault="000C523C" w:rsidP="000C523C">
      <w:pPr>
        <w:tabs>
          <w:tab w:val="left" w:pos="952"/>
        </w:tabs>
        <w:ind w:right="120" w:firstLine="669"/>
        <w:jc w:val="both"/>
        <w:rPr>
          <w:rFonts w:eastAsia="Arial"/>
          <w:sz w:val="24"/>
          <w:szCs w:val="28"/>
        </w:rPr>
      </w:pPr>
      <w:r w:rsidRPr="000C523C">
        <w:rPr>
          <w:rFonts w:eastAsia="Arial"/>
          <w:sz w:val="24"/>
          <w:szCs w:val="28"/>
        </w:rPr>
        <w:t xml:space="preserve">7. </w:t>
      </w:r>
      <w:proofErr w:type="gramStart"/>
      <w:r w:rsidRPr="000C523C">
        <w:rPr>
          <w:rFonts w:eastAsia="Arial"/>
          <w:sz w:val="24"/>
          <w:szCs w:val="28"/>
        </w:rPr>
        <w:t>Доли в праве собственности на земельный участок (ст. 62 Закона РФ «Об ипотеке», кроме случая залога доли в праве собственности на земельный участок одновременно с залогом здания, сооружения, помещения (ст. 69 Закона РФ «Об ипотеке»).</w:t>
      </w:r>
      <w:proofErr w:type="gramEnd"/>
    </w:p>
    <w:p w:rsidR="000C523C" w:rsidRPr="000C523C" w:rsidRDefault="000C523C" w:rsidP="000C523C">
      <w:pPr>
        <w:tabs>
          <w:tab w:val="left" w:pos="952"/>
        </w:tabs>
        <w:ind w:right="118" w:firstLine="669"/>
        <w:jc w:val="both"/>
        <w:rPr>
          <w:rFonts w:eastAsia="Arial"/>
          <w:sz w:val="24"/>
          <w:szCs w:val="28"/>
        </w:rPr>
      </w:pPr>
      <w:r w:rsidRPr="000C523C">
        <w:rPr>
          <w:rFonts w:eastAsia="Arial"/>
          <w:sz w:val="24"/>
          <w:szCs w:val="28"/>
        </w:rPr>
        <w:t>8. Недвижимое имущество граждан, на которое в соответствии с законодательством не может быть обращено взыскание (ст. 446 ГПК</w:t>
      </w:r>
      <w:r w:rsidRPr="000C523C">
        <w:rPr>
          <w:rFonts w:eastAsia="Arial"/>
          <w:spacing w:val="-32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РФ).</w:t>
      </w:r>
    </w:p>
    <w:p w:rsidR="000C523C" w:rsidRPr="000C523C" w:rsidRDefault="000C523C" w:rsidP="000C523C">
      <w:pPr>
        <w:tabs>
          <w:tab w:val="left" w:pos="952"/>
        </w:tabs>
        <w:ind w:right="123" w:firstLine="669"/>
        <w:jc w:val="both"/>
        <w:rPr>
          <w:rFonts w:eastAsia="Arial"/>
          <w:sz w:val="24"/>
          <w:szCs w:val="28"/>
        </w:rPr>
      </w:pPr>
      <w:r w:rsidRPr="000C523C">
        <w:rPr>
          <w:rFonts w:eastAsia="Arial"/>
          <w:sz w:val="24"/>
          <w:szCs w:val="28"/>
        </w:rPr>
        <w:t xml:space="preserve">9. </w:t>
      </w:r>
      <w:proofErr w:type="gramStart"/>
      <w:r w:rsidRPr="000C523C">
        <w:rPr>
          <w:rFonts w:eastAsia="Arial"/>
          <w:sz w:val="24"/>
          <w:szCs w:val="28"/>
        </w:rPr>
        <w:t>Другие объекты гражданских прав, на которые в соответствии с законом не может быть обращено взыскание, изъятые из оборота, свободная реализация которых</w:t>
      </w:r>
      <w:r w:rsidRPr="000C523C">
        <w:rPr>
          <w:rFonts w:eastAsia="Arial"/>
          <w:spacing w:val="-9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запрещена.</w:t>
      </w:r>
      <w:proofErr w:type="gramEnd"/>
    </w:p>
    <w:p w:rsidR="000C523C" w:rsidRPr="000C523C" w:rsidRDefault="000C523C" w:rsidP="000C523C">
      <w:pPr>
        <w:tabs>
          <w:tab w:val="left" w:pos="1094"/>
        </w:tabs>
        <w:ind w:right="116" w:firstLine="669"/>
        <w:jc w:val="both"/>
        <w:rPr>
          <w:rFonts w:eastAsia="Arial"/>
          <w:sz w:val="24"/>
          <w:szCs w:val="28"/>
        </w:rPr>
      </w:pPr>
      <w:r w:rsidRPr="000C523C">
        <w:rPr>
          <w:rFonts w:eastAsia="Arial"/>
          <w:sz w:val="24"/>
          <w:szCs w:val="28"/>
        </w:rPr>
        <w:t>10. Охраняемые результаты интеллектуальной деятельности и приравненные к ним средства индивидуализации (интеллектуальная</w:t>
      </w:r>
      <w:r w:rsidRPr="000C523C">
        <w:rPr>
          <w:rFonts w:eastAsia="Arial"/>
          <w:spacing w:val="-31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собственность).</w:t>
      </w:r>
    </w:p>
    <w:p w:rsidR="000C523C" w:rsidRPr="000C523C" w:rsidRDefault="000C523C" w:rsidP="000C523C">
      <w:pPr>
        <w:tabs>
          <w:tab w:val="left" w:pos="1094"/>
        </w:tabs>
        <w:ind w:firstLine="669"/>
        <w:jc w:val="both"/>
        <w:rPr>
          <w:rFonts w:eastAsia="Arial"/>
          <w:sz w:val="24"/>
          <w:szCs w:val="28"/>
        </w:rPr>
      </w:pPr>
      <w:r w:rsidRPr="000C523C">
        <w:rPr>
          <w:rFonts w:eastAsia="Arial"/>
          <w:sz w:val="24"/>
          <w:szCs w:val="28"/>
        </w:rPr>
        <w:t>11. Земельные участки сельскохозяйственного</w:t>
      </w:r>
      <w:r w:rsidRPr="000C523C">
        <w:rPr>
          <w:rFonts w:eastAsia="Arial"/>
          <w:spacing w:val="-29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назначения.</w:t>
      </w:r>
    </w:p>
    <w:p w:rsidR="000C523C" w:rsidRPr="000C523C" w:rsidRDefault="000C523C" w:rsidP="000C523C">
      <w:pPr>
        <w:tabs>
          <w:tab w:val="left" w:pos="1094"/>
        </w:tabs>
        <w:ind w:right="119" w:firstLine="669"/>
        <w:jc w:val="both"/>
        <w:rPr>
          <w:rFonts w:eastAsia="Arial"/>
          <w:sz w:val="24"/>
          <w:szCs w:val="28"/>
        </w:rPr>
      </w:pPr>
      <w:r w:rsidRPr="000C523C">
        <w:rPr>
          <w:rFonts w:eastAsia="Arial"/>
          <w:sz w:val="24"/>
          <w:szCs w:val="28"/>
        </w:rPr>
        <w:lastRenderedPageBreak/>
        <w:t>12. Права пользования (аренда) имуществом, за исключением случаев, прямо указанных в настоящем</w:t>
      </w:r>
      <w:r w:rsidRPr="000C523C">
        <w:rPr>
          <w:rFonts w:eastAsia="Arial"/>
          <w:spacing w:val="-13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стандарте.</w:t>
      </w:r>
    </w:p>
    <w:p w:rsidR="000C523C" w:rsidRPr="000C523C" w:rsidRDefault="000C523C" w:rsidP="000C523C">
      <w:pPr>
        <w:tabs>
          <w:tab w:val="left" w:pos="1094"/>
        </w:tabs>
        <w:ind w:firstLine="669"/>
        <w:jc w:val="both"/>
        <w:rPr>
          <w:rFonts w:eastAsia="Arial"/>
          <w:sz w:val="24"/>
          <w:szCs w:val="28"/>
        </w:rPr>
      </w:pPr>
      <w:r w:rsidRPr="000C523C">
        <w:rPr>
          <w:rFonts w:eastAsia="Arial"/>
          <w:sz w:val="24"/>
          <w:szCs w:val="28"/>
        </w:rPr>
        <w:t>13. Обязательственные права (право требования) по договорам</w:t>
      </w:r>
      <w:r w:rsidRPr="000C523C">
        <w:rPr>
          <w:rFonts w:eastAsia="Arial"/>
          <w:spacing w:val="-34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(контрактам).</w:t>
      </w:r>
    </w:p>
    <w:p w:rsidR="000C523C" w:rsidRPr="000C523C" w:rsidRDefault="000C523C" w:rsidP="000C523C">
      <w:pPr>
        <w:tabs>
          <w:tab w:val="left" w:pos="1094"/>
        </w:tabs>
        <w:ind w:firstLine="669"/>
        <w:jc w:val="both"/>
        <w:rPr>
          <w:rFonts w:eastAsia="Arial"/>
          <w:sz w:val="24"/>
          <w:szCs w:val="28"/>
        </w:rPr>
      </w:pPr>
      <w:r w:rsidRPr="000C523C">
        <w:rPr>
          <w:rFonts w:eastAsia="Arial"/>
          <w:sz w:val="24"/>
          <w:szCs w:val="28"/>
        </w:rPr>
        <w:t>14. Имущество, находящееся за пределами Российской</w:t>
      </w:r>
      <w:r w:rsidRPr="000C523C">
        <w:rPr>
          <w:rFonts w:eastAsia="Arial"/>
          <w:spacing w:val="-30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Федерации.</w:t>
      </w:r>
    </w:p>
    <w:p w:rsidR="000C523C" w:rsidRPr="000C523C" w:rsidRDefault="000C523C" w:rsidP="000C523C">
      <w:pPr>
        <w:tabs>
          <w:tab w:val="left" w:pos="1094"/>
        </w:tabs>
        <w:ind w:right="115" w:firstLine="669"/>
        <w:jc w:val="both"/>
        <w:rPr>
          <w:rFonts w:eastAsia="Arial"/>
          <w:sz w:val="24"/>
          <w:szCs w:val="28"/>
        </w:rPr>
      </w:pPr>
      <w:r w:rsidRPr="000C523C">
        <w:rPr>
          <w:rFonts w:eastAsia="Arial"/>
          <w:sz w:val="24"/>
          <w:szCs w:val="28"/>
        </w:rPr>
        <w:t>15. Государственное или муниципальное имущество, переданное юридическим лицам на праве оперативного управления или хозяйственного ведения, за исключением имущества государственных унитарных предприятий и муниципальных унитарных предприятий, отчуждение которого не лишит предприятие возможности осуществлять деятельность, цели, предмет, виды которой определены уставом такого</w:t>
      </w:r>
      <w:r w:rsidRPr="000C523C">
        <w:rPr>
          <w:rFonts w:eastAsia="Arial"/>
          <w:spacing w:val="-14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предприятия.</w:t>
      </w:r>
    </w:p>
    <w:p w:rsidR="000C523C" w:rsidRPr="000C523C" w:rsidRDefault="000C523C" w:rsidP="000C523C">
      <w:pPr>
        <w:tabs>
          <w:tab w:val="left" w:pos="1233"/>
          <w:tab w:val="left" w:pos="1234"/>
        </w:tabs>
        <w:ind w:right="258" w:firstLine="669"/>
        <w:jc w:val="both"/>
        <w:rPr>
          <w:rFonts w:eastAsia="Arial"/>
          <w:sz w:val="24"/>
          <w:szCs w:val="28"/>
        </w:rPr>
      </w:pPr>
      <w:r w:rsidRPr="000C523C">
        <w:rPr>
          <w:rFonts w:eastAsia="Arial"/>
          <w:sz w:val="24"/>
          <w:szCs w:val="28"/>
        </w:rPr>
        <w:t>16. Государственные и корпоративные облигации, номинированные в рублях и обращающиеся на российском биржевом</w:t>
      </w:r>
      <w:r w:rsidRPr="000C523C">
        <w:rPr>
          <w:rFonts w:eastAsia="Arial"/>
          <w:spacing w:val="-20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рынке;</w:t>
      </w:r>
    </w:p>
    <w:p w:rsidR="000C523C" w:rsidRPr="000C523C" w:rsidRDefault="000C523C" w:rsidP="000C523C">
      <w:pPr>
        <w:tabs>
          <w:tab w:val="left" w:pos="1233"/>
          <w:tab w:val="left" w:pos="1234"/>
        </w:tabs>
        <w:ind w:firstLine="669"/>
        <w:jc w:val="both"/>
        <w:rPr>
          <w:rFonts w:eastAsia="Arial"/>
          <w:sz w:val="24"/>
          <w:szCs w:val="28"/>
        </w:rPr>
      </w:pPr>
      <w:r w:rsidRPr="000C523C">
        <w:rPr>
          <w:rFonts w:eastAsia="Arial"/>
          <w:sz w:val="24"/>
          <w:szCs w:val="28"/>
        </w:rPr>
        <w:t>17. Акции юридических лиц и доли участия в уставном капитале</w:t>
      </w:r>
      <w:r w:rsidRPr="000C523C">
        <w:rPr>
          <w:rFonts w:eastAsia="Arial"/>
          <w:spacing w:val="-21"/>
          <w:sz w:val="24"/>
          <w:szCs w:val="28"/>
        </w:rPr>
        <w:t xml:space="preserve"> </w:t>
      </w:r>
      <w:r w:rsidRPr="000C523C">
        <w:rPr>
          <w:rFonts w:eastAsia="Arial"/>
          <w:sz w:val="24"/>
          <w:szCs w:val="28"/>
        </w:rPr>
        <w:t>юридических лиц</w:t>
      </w:r>
      <w:proofErr w:type="gramStart"/>
      <w:r w:rsidRPr="000C523C">
        <w:rPr>
          <w:rFonts w:eastAsia="Arial"/>
          <w:sz w:val="24"/>
          <w:szCs w:val="28"/>
        </w:rPr>
        <w:t>.».</w:t>
      </w:r>
      <w:proofErr w:type="gramEnd"/>
    </w:p>
    <w:p w:rsidR="000A6328" w:rsidRPr="000C523C" w:rsidRDefault="000A6328" w:rsidP="000C523C">
      <w:pPr>
        <w:tabs>
          <w:tab w:val="left" w:pos="7560"/>
        </w:tabs>
        <w:rPr>
          <w:sz w:val="20"/>
        </w:rPr>
      </w:pPr>
    </w:p>
    <w:sectPr w:rsidR="000A6328" w:rsidRPr="000C523C" w:rsidSect="00D633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1DC6"/>
    <w:multiLevelType w:val="hybridMultilevel"/>
    <w:tmpl w:val="EE0E4FD8"/>
    <w:lvl w:ilvl="0" w:tplc="8670E518">
      <w:numFmt w:val="bullet"/>
      <w:lvlText w:val="-"/>
      <w:lvlJc w:val="left"/>
      <w:pPr>
        <w:ind w:left="100" w:hanging="202"/>
      </w:pPr>
      <w:rPr>
        <w:rFonts w:ascii="Arial" w:eastAsia="Arial" w:hAnsi="Arial" w:cs="Arial" w:hint="default"/>
        <w:spacing w:val="-13"/>
        <w:w w:val="100"/>
        <w:sz w:val="24"/>
        <w:szCs w:val="24"/>
      </w:rPr>
    </w:lvl>
    <w:lvl w:ilvl="1" w:tplc="60A04E82">
      <w:numFmt w:val="bullet"/>
      <w:lvlText w:val="•"/>
      <w:lvlJc w:val="left"/>
      <w:pPr>
        <w:ind w:left="1074" w:hanging="202"/>
      </w:pPr>
      <w:rPr>
        <w:rFonts w:hint="default"/>
      </w:rPr>
    </w:lvl>
    <w:lvl w:ilvl="2" w:tplc="5FDC0FE4">
      <w:numFmt w:val="bullet"/>
      <w:lvlText w:val="•"/>
      <w:lvlJc w:val="left"/>
      <w:pPr>
        <w:ind w:left="2049" w:hanging="202"/>
      </w:pPr>
      <w:rPr>
        <w:rFonts w:hint="default"/>
      </w:rPr>
    </w:lvl>
    <w:lvl w:ilvl="3" w:tplc="F0AED5BE">
      <w:numFmt w:val="bullet"/>
      <w:lvlText w:val="•"/>
      <w:lvlJc w:val="left"/>
      <w:pPr>
        <w:ind w:left="3023" w:hanging="202"/>
      </w:pPr>
      <w:rPr>
        <w:rFonts w:hint="default"/>
      </w:rPr>
    </w:lvl>
    <w:lvl w:ilvl="4" w:tplc="82E02A3A">
      <w:numFmt w:val="bullet"/>
      <w:lvlText w:val="•"/>
      <w:lvlJc w:val="left"/>
      <w:pPr>
        <w:ind w:left="3998" w:hanging="202"/>
      </w:pPr>
      <w:rPr>
        <w:rFonts w:hint="default"/>
      </w:rPr>
    </w:lvl>
    <w:lvl w:ilvl="5" w:tplc="519E833C">
      <w:numFmt w:val="bullet"/>
      <w:lvlText w:val="•"/>
      <w:lvlJc w:val="left"/>
      <w:pPr>
        <w:ind w:left="4973" w:hanging="202"/>
      </w:pPr>
      <w:rPr>
        <w:rFonts w:hint="default"/>
      </w:rPr>
    </w:lvl>
    <w:lvl w:ilvl="6" w:tplc="33E68BE4">
      <w:numFmt w:val="bullet"/>
      <w:lvlText w:val="•"/>
      <w:lvlJc w:val="left"/>
      <w:pPr>
        <w:ind w:left="5947" w:hanging="202"/>
      </w:pPr>
      <w:rPr>
        <w:rFonts w:hint="default"/>
      </w:rPr>
    </w:lvl>
    <w:lvl w:ilvl="7" w:tplc="4B348BA0">
      <w:numFmt w:val="bullet"/>
      <w:lvlText w:val="•"/>
      <w:lvlJc w:val="left"/>
      <w:pPr>
        <w:ind w:left="6922" w:hanging="202"/>
      </w:pPr>
      <w:rPr>
        <w:rFonts w:hint="default"/>
      </w:rPr>
    </w:lvl>
    <w:lvl w:ilvl="8" w:tplc="070CA2AE">
      <w:numFmt w:val="bullet"/>
      <w:lvlText w:val="•"/>
      <w:lvlJc w:val="left"/>
      <w:pPr>
        <w:ind w:left="7896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93"/>
    <w:rsid w:val="000A6328"/>
    <w:rsid w:val="000C523C"/>
    <w:rsid w:val="003B306A"/>
    <w:rsid w:val="00421657"/>
    <w:rsid w:val="006B5607"/>
    <w:rsid w:val="006F7860"/>
    <w:rsid w:val="00732393"/>
    <w:rsid w:val="00A15D28"/>
    <w:rsid w:val="00CD6345"/>
    <w:rsid w:val="00D6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23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2393"/>
    <w:rPr>
      <w:b/>
      <w:bCs/>
    </w:rPr>
  </w:style>
  <w:style w:type="paragraph" w:styleId="a4">
    <w:name w:val="Normal (Web)"/>
    <w:basedOn w:val="a"/>
    <w:uiPriority w:val="99"/>
    <w:semiHidden/>
    <w:unhideWhenUsed/>
    <w:rsid w:val="006F7860"/>
    <w:pPr>
      <w:widowControl/>
      <w:autoSpaceDE/>
      <w:autoSpaceDN/>
      <w:spacing w:before="100" w:beforeAutospacing="1" w:after="100" w:afterAutospacing="1"/>
    </w:pPr>
    <w:rPr>
      <w:rFonts w:cstheme="min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78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8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23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2393"/>
    <w:rPr>
      <w:b/>
      <w:bCs/>
    </w:rPr>
  </w:style>
  <w:style w:type="paragraph" w:styleId="a4">
    <w:name w:val="Normal (Web)"/>
    <w:basedOn w:val="a"/>
    <w:uiPriority w:val="99"/>
    <w:semiHidden/>
    <w:unhideWhenUsed/>
    <w:rsid w:val="006F7860"/>
    <w:pPr>
      <w:widowControl/>
      <w:autoSpaceDE/>
      <w:autoSpaceDN/>
      <w:spacing w:before="100" w:beforeAutospacing="1" w:after="100" w:afterAutospacing="1"/>
    </w:pPr>
    <w:rPr>
      <w:rFonts w:cstheme="min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F78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8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fg</cp:lastModifiedBy>
  <cp:revision>9</cp:revision>
  <cp:lastPrinted>2022-12-09T10:22:00Z</cp:lastPrinted>
  <dcterms:created xsi:type="dcterms:W3CDTF">2022-12-01T10:03:00Z</dcterms:created>
  <dcterms:modified xsi:type="dcterms:W3CDTF">2022-12-13T12:29:00Z</dcterms:modified>
</cp:coreProperties>
</file>